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32345" w14:textId="77777777" w:rsidR="00EE57C5" w:rsidRDefault="00EE57C5" w:rsidP="00EE57C5">
      <w:pPr>
        <w:tabs>
          <w:tab w:val="left" w:pos="0"/>
        </w:tabs>
        <w:spacing w:after="0" w:line="240" w:lineRule="auto"/>
        <w:jc w:val="center"/>
        <w:rPr>
          <w:rFonts w:cs="Arial"/>
          <w:b/>
          <w:color w:val="A6A6A6" w:themeColor="background1" w:themeShade="A6"/>
          <w:sz w:val="52"/>
          <w:szCs w:val="52"/>
        </w:rPr>
      </w:pPr>
    </w:p>
    <w:p w14:paraId="4C6018AF" w14:textId="0B2BD13D" w:rsidR="00EE57C5" w:rsidRPr="00C82EE2" w:rsidRDefault="00EE57C5" w:rsidP="00EE57C5">
      <w:pPr>
        <w:tabs>
          <w:tab w:val="left" w:pos="0"/>
        </w:tabs>
        <w:spacing w:after="0" w:line="240" w:lineRule="auto"/>
        <w:jc w:val="center"/>
        <w:rPr>
          <w:rFonts w:cs="Arial"/>
          <w:b/>
          <w:color w:val="A6A6A6" w:themeColor="background1" w:themeShade="A6"/>
          <w:sz w:val="52"/>
          <w:szCs w:val="52"/>
        </w:rPr>
      </w:pPr>
      <w:r w:rsidRPr="00C82EE2">
        <w:rPr>
          <w:rFonts w:cs="Arial"/>
          <w:b/>
          <w:color w:val="A6A6A6" w:themeColor="background1" w:themeShade="A6"/>
          <w:sz w:val="52"/>
          <w:szCs w:val="52"/>
        </w:rPr>
        <w:t>Despicător de lemne RURIS DL</w:t>
      </w:r>
      <w:r>
        <w:rPr>
          <w:rFonts w:cs="Arial"/>
          <w:b/>
          <w:color w:val="A6A6A6" w:themeColor="background1" w:themeShade="A6"/>
          <w:sz w:val="52"/>
          <w:szCs w:val="52"/>
        </w:rPr>
        <w:t>V16</w:t>
      </w:r>
      <w:r w:rsidRPr="00C82EE2">
        <w:rPr>
          <w:rFonts w:cs="Arial"/>
          <w:b/>
          <w:color w:val="A6A6A6" w:themeColor="background1" w:themeShade="A6"/>
          <w:sz w:val="52"/>
          <w:szCs w:val="52"/>
        </w:rPr>
        <w:t>00</w:t>
      </w:r>
    </w:p>
    <w:p w14:paraId="1D9FE258" w14:textId="2B06C204" w:rsidR="00EE57C5" w:rsidRPr="00B860B2" w:rsidRDefault="000D1AFF" w:rsidP="00EE57C5">
      <w:r w:rsidRPr="00B860B2">
        <w:rPr>
          <w:rFonts w:cs="Arial"/>
          <w:i/>
          <w:noProof/>
          <w:sz w:val="18"/>
          <w:szCs w:val="18"/>
          <w:lang w:val="en-US"/>
        </w:rPr>
        <w:drawing>
          <wp:anchor distT="0" distB="0" distL="114300" distR="114300" simplePos="0" relativeHeight="251827200" behindDoc="1" locked="0" layoutInCell="1" allowOverlap="1" wp14:anchorId="100FD03A" wp14:editId="205E8FBF">
            <wp:simplePos x="0" y="0"/>
            <wp:positionH relativeFrom="page">
              <wp:posOffset>1308100</wp:posOffset>
            </wp:positionH>
            <wp:positionV relativeFrom="paragraph">
              <wp:posOffset>11430</wp:posOffset>
            </wp:positionV>
            <wp:extent cx="2658110" cy="4429760"/>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634" t="-1898" r="-1" b="-8077"/>
                    <a:stretch/>
                  </pic:blipFill>
                  <pic:spPr bwMode="auto">
                    <a:xfrm>
                      <a:off x="0" y="0"/>
                      <a:ext cx="2658110" cy="4429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BB0B9C" w14:textId="0C7FEC51" w:rsidR="00EE57C5" w:rsidRPr="00B860B2" w:rsidRDefault="00EE57C5" w:rsidP="00EE57C5">
      <w:pPr>
        <w:jc w:val="left"/>
      </w:pPr>
    </w:p>
    <w:p w14:paraId="37B917A5" w14:textId="77777777" w:rsidR="00EE57C5" w:rsidRPr="00B860B2" w:rsidRDefault="00EE57C5" w:rsidP="00EE57C5"/>
    <w:p w14:paraId="52CCE2B7" w14:textId="77777777" w:rsidR="00EE57C5" w:rsidRPr="00B860B2" w:rsidRDefault="00EE57C5" w:rsidP="00EE57C5">
      <w:pPr>
        <w:tabs>
          <w:tab w:val="left" w:pos="3960"/>
        </w:tabs>
      </w:pPr>
      <w:r w:rsidRPr="00B860B2">
        <w:tab/>
      </w:r>
    </w:p>
    <w:p w14:paraId="19227527" w14:textId="4AD6167E" w:rsidR="00EE57C5" w:rsidRPr="00B860B2" w:rsidRDefault="00EE57C5" w:rsidP="00EE57C5">
      <w:pPr>
        <w:tabs>
          <w:tab w:val="left" w:pos="3960"/>
        </w:tabs>
      </w:pPr>
      <w:r w:rsidRPr="00B860B2">
        <w:tab/>
      </w:r>
    </w:p>
    <w:p w14:paraId="59F51782" w14:textId="24DF2FC8" w:rsidR="00EE57C5" w:rsidRPr="00B860B2" w:rsidRDefault="00EE57C5" w:rsidP="00EE57C5">
      <w:pPr>
        <w:jc w:val="center"/>
      </w:pPr>
    </w:p>
    <w:p w14:paraId="2A93B4DD" w14:textId="0C7CA7BB" w:rsidR="00EE57C5" w:rsidRPr="00B860B2" w:rsidRDefault="00EE57C5" w:rsidP="00EE57C5"/>
    <w:p w14:paraId="7F8E4591" w14:textId="77777777" w:rsidR="00EE57C5" w:rsidRPr="00B860B2" w:rsidRDefault="00EE57C5" w:rsidP="00EE57C5"/>
    <w:p w14:paraId="23A6AF0F" w14:textId="77777777" w:rsidR="002C5C5D" w:rsidRPr="00B860B2" w:rsidRDefault="002C5C5D" w:rsidP="002C5C5D">
      <w:pPr>
        <w:sectPr w:rsidR="002C5C5D" w:rsidRPr="00B860B2" w:rsidSect="002163BA">
          <w:headerReference w:type="even" r:id="rId9"/>
          <w:headerReference w:type="default" r:id="rId10"/>
          <w:footerReference w:type="even" r:id="rId11"/>
          <w:footerReference w:type="default" r:id="rId12"/>
          <w:headerReference w:type="first" r:id="rId13"/>
          <w:pgSz w:w="8395" w:h="11909" w:code="11"/>
          <w:pgMar w:top="1440" w:right="1296" w:bottom="1440" w:left="878" w:header="562" w:footer="562" w:gutter="0"/>
          <w:cols w:space="720"/>
          <w:titlePg/>
          <w:docGrid w:linePitch="360"/>
        </w:sectPr>
      </w:pPr>
    </w:p>
    <w:sdt>
      <w:sdtPr>
        <w:rPr>
          <w:rFonts w:ascii="Arial" w:eastAsiaTheme="minorHAnsi" w:hAnsi="Arial" w:cstheme="minorBidi"/>
          <w:color w:val="000000"/>
          <w:sz w:val="16"/>
          <w:szCs w:val="22"/>
          <w:lang w:val="ro-RO" w:eastAsia="en-US"/>
          <w14:textFill>
            <w14:solidFill>
              <w14:srgbClr w14:val="000000">
                <w14:lumMod w14:val="65000"/>
              </w14:srgbClr>
            </w14:solidFill>
          </w14:textFill>
        </w:rPr>
        <w:id w:val="372111711"/>
        <w:docPartObj>
          <w:docPartGallery w:val="Table of Contents"/>
          <w:docPartUnique/>
        </w:docPartObj>
      </w:sdtPr>
      <w:sdtEndPr>
        <w:rPr>
          <w:noProof/>
        </w:rPr>
      </w:sdtEndPr>
      <w:sdtContent>
        <w:p w14:paraId="4C969D4D" w14:textId="77777777" w:rsidR="002C5C5D" w:rsidRPr="00AF2568" w:rsidRDefault="002C5C5D" w:rsidP="00C82EE2">
          <w:pPr>
            <w:pStyle w:val="TOCHeading"/>
            <w:rPr>
              <w:color w:val="A6A6A6" w:themeColor="background1" w:themeShade="A6"/>
              <w:lang w:val="fr-FR"/>
            </w:rPr>
          </w:pPr>
          <w:r w:rsidRPr="00AF2568">
            <w:rPr>
              <w:color w:val="A6A6A6" w:themeColor="background1" w:themeShade="A6"/>
              <w:lang w:val="fr-FR"/>
            </w:rPr>
            <w:t>CUPRINS</w:t>
          </w:r>
        </w:p>
        <w:p w14:paraId="00766E65" w14:textId="1ED36082" w:rsidR="00782FAD" w:rsidRDefault="002C5C5D">
          <w:pPr>
            <w:pStyle w:val="TOC1"/>
            <w:rPr>
              <w:rFonts w:asciiTheme="minorHAnsi" w:eastAsiaTheme="minorEastAsia" w:hAnsiTheme="minorHAnsi"/>
              <w:bCs w:val="0"/>
              <w:sz w:val="22"/>
              <w:lang w:val="en-GB" w:eastAsia="en-GB"/>
            </w:rPr>
          </w:pPr>
          <w:r w:rsidRPr="00B860B2">
            <w:rPr>
              <w:b/>
            </w:rPr>
            <w:fldChar w:fldCharType="begin"/>
          </w:r>
          <w:r w:rsidRPr="00B860B2">
            <w:rPr>
              <w:b/>
            </w:rPr>
            <w:instrText xml:space="preserve"> TOC \o "1-3" \h \z \u </w:instrText>
          </w:r>
          <w:r w:rsidRPr="00B860B2">
            <w:rPr>
              <w:b/>
            </w:rPr>
            <w:fldChar w:fldCharType="separate"/>
          </w:r>
          <w:hyperlink w:anchor="_Toc121752704" w:history="1">
            <w:r w:rsidR="00782FAD" w:rsidRPr="00CD03A5">
              <w:rPr>
                <w:rStyle w:val="Hyperlink"/>
              </w:rPr>
              <w:t>1. Introducere</w:t>
            </w:r>
            <w:r w:rsidR="00782FAD">
              <w:rPr>
                <w:webHidden/>
              </w:rPr>
              <w:tab/>
            </w:r>
            <w:r w:rsidR="00782FAD">
              <w:rPr>
                <w:webHidden/>
              </w:rPr>
              <w:fldChar w:fldCharType="begin"/>
            </w:r>
            <w:r w:rsidR="00782FAD">
              <w:rPr>
                <w:webHidden/>
              </w:rPr>
              <w:instrText xml:space="preserve"> PAGEREF _Toc121752704 \h </w:instrText>
            </w:r>
            <w:r w:rsidR="00782FAD">
              <w:rPr>
                <w:webHidden/>
              </w:rPr>
            </w:r>
            <w:r w:rsidR="00782FAD">
              <w:rPr>
                <w:webHidden/>
              </w:rPr>
              <w:fldChar w:fldCharType="separate"/>
            </w:r>
            <w:r w:rsidR="00835CE2">
              <w:rPr>
                <w:webHidden/>
              </w:rPr>
              <w:t>3</w:t>
            </w:r>
            <w:r w:rsidR="00782FAD">
              <w:rPr>
                <w:webHidden/>
              </w:rPr>
              <w:fldChar w:fldCharType="end"/>
            </w:r>
          </w:hyperlink>
        </w:p>
        <w:p w14:paraId="5A75C07A" w14:textId="29563557" w:rsidR="00782FAD" w:rsidRDefault="00000000">
          <w:pPr>
            <w:pStyle w:val="TOC1"/>
            <w:rPr>
              <w:rFonts w:asciiTheme="minorHAnsi" w:eastAsiaTheme="minorEastAsia" w:hAnsiTheme="minorHAnsi"/>
              <w:bCs w:val="0"/>
              <w:sz w:val="22"/>
              <w:lang w:val="en-GB" w:eastAsia="en-GB"/>
            </w:rPr>
          </w:pPr>
          <w:hyperlink w:anchor="_Toc121752705" w:history="1">
            <w:r w:rsidR="00782FAD" w:rsidRPr="00CD03A5">
              <w:rPr>
                <w:rStyle w:val="Hyperlink"/>
              </w:rPr>
              <w:t>2. Instrucțiuni de siguranță</w:t>
            </w:r>
            <w:r w:rsidR="00782FAD">
              <w:rPr>
                <w:webHidden/>
              </w:rPr>
              <w:tab/>
            </w:r>
            <w:r w:rsidR="00782FAD">
              <w:rPr>
                <w:webHidden/>
              </w:rPr>
              <w:fldChar w:fldCharType="begin"/>
            </w:r>
            <w:r w:rsidR="00782FAD">
              <w:rPr>
                <w:webHidden/>
              </w:rPr>
              <w:instrText xml:space="preserve"> PAGEREF _Toc121752705 \h </w:instrText>
            </w:r>
            <w:r w:rsidR="00782FAD">
              <w:rPr>
                <w:webHidden/>
              </w:rPr>
            </w:r>
            <w:r w:rsidR="00782FAD">
              <w:rPr>
                <w:webHidden/>
              </w:rPr>
              <w:fldChar w:fldCharType="separate"/>
            </w:r>
            <w:r w:rsidR="00835CE2">
              <w:rPr>
                <w:webHidden/>
              </w:rPr>
              <w:t>4</w:t>
            </w:r>
            <w:r w:rsidR="00782FAD">
              <w:rPr>
                <w:webHidden/>
              </w:rPr>
              <w:fldChar w:fldCharType="end"/>
            </w:r>
          </w:hyperlink>
        </w:p>
        <w:p w14:paraId="7265F377" w14:textId="6AC6B79C" w:rsidR="00782FAD" w:rsidRDefault="00000000">
          <w:pPr>
            <w:pStyle w:val="TOC2"/>
            <w:rPr>
              <w:rFonts w:asciiTheme="minorHAnsi" w:eastAsiaTheme="minorEastAsia" w:hAnsiTheme="minorHAnsi"/>
              <w:noProof/>
              <w:sz w:val="22"/>
              <w:lang w:val="en-GB" w:eastAsia="en-GB"/>
            </w:rPr>
          </w:pPr>
          <w:hyperlink w:anchor="_Toc121752706" w:history="1">
            <w:r w:rsidR="00782FAD" w:rsidRPr="00CD03A5">
              <w:rPr>
                <w:rStyle w:val="Hyperlink"/>
                <w:noProof/>
              </w:rPr>
              <w:t>2.1 Etichete pe utilaj</w:t>
            </w:r>
            <w:r w:rsidR="00782FAD">
              <w:rPr>
                <w:noProof/>
                <w:webHidden/>
              </w:rPr>
              <w:tab/>
            </w:r>
            <w:r w:rsidR="00782FAD">
              <w:rPr>
                <w:noProof/>
                <w:webHidden/>
              </w:rPr>
              <w:fldChar w:fldCharType="begin"/>
            </w:r>
            <w:r w:rsidR="00782FAD">
              <w:rPr>
                <w:noProof/>
                <w:webHidden/>
              </w:rPr>
              <w:instrText xml:space="preserve"> PAGEREF _Toc121752706 \h </w:instrText>
            </w:r>
            <w:r w:rsidR="00782FAD">
              <w:rPr>
                <w:noProof/>
                <w:webHidden/>
              </w:rPr>
            </w:r>
            <w:r w:rsidR="00782FAD">
              <w:rPr>
                <w:noProof/>
                <w:webHidden/>
              </w:rPr>
              <w:fldChar w:fldCharType="separate"/>
            </w:r>
            <w:r w:rsidR="00835CE2">
              <w:rPr>
                <w:noProof/>
                <w:webHidden/>
              </w:rPr>
              <w:t>4</w:t>
            </w:r>
            <w:r w:rsidR="00782FAD">
              <w:rPr>
                <w:noProof/>
                <w:webHidden/>
              </w:rPr>
              <w:fldChar w:fldCharType="end"/>
            </w:r>
          </w:hyperlink>
        </w:p>
        <w:p w14:paraId="4C3A1E28" w14:textId="6D8D22BF" w:rsidR="00782FAD" w:rsidRDefault="00000000">
          <w:pPr>
            <w:pStyle w:val="TOC1"/>
            <w:rPr>
              <w:rFonts w:asciiTheme="minorHAnsi" w:eastAsiaTheme="minorEastAsia" w:hAnsiTheme="minorHAnsi"/>
              <w:bCs w:val="0"/>
              <w:sz w:val="22"/>
              <w:lang w:val="en-GB" w:eastAsia="en-GB"/>
            </w:rPr>
          </w:pPr>
          <w:hyperlink w:anchor="_Toc121752707" w:history="1">
            <w:r w:rsidR="00782FAD" w:rsidRPr="00CD03A5">
              <w:rPr>
                <w:rStyle w:val="Hyperlink"/>
              </w:rPr>
              <w:t>3. Prezentarea generală a utilajului</w:t>
            </w:r>
            <w:r w:rsidR="00782FAD">
              <w:rPr>
                <w:webHidden/>
              </w:rPr>
              <w:tab/>
            </w:r>
            <w:r w:rsidR="00782FAD">
              <w:rPr>
                <w:webHidden/>
              </w:rPr>
              <w:fldChar w:fldCharType="begin"/>
            </w:r>
            <w:r w:rsidR="00782FAD">
              <w:rPr>
                <w:webHidden/>
              </w:rPr>
              <w:instrText xml:space="preserve"> PAGEREF _Toc121752707 \h </w:instrText>
            </w:r>
            <w:r w:rsidR="00782FAD">
              <w:rPr>
                <w:webHidden/>
              </w:rPr>
            </w:r>
            <w:r w:rsidR="00782FAD">
              <w:rPr>
                <w:webHidden/>
              </w:rPr>
              <w:fldChar w:fldCharType="separate"/>
            </w:r>
            <w:r w:rsidR="00835CE2">
              <w:rPr>
                <w:webHidden/>
              </w:rPr>
              <w:t>10</w:t>
            </w:r>
            <w:r w:rsidR="00782FAD">
              <w:rPr>
                <w:webHidden/>
              </w:rPr>
              <w:fldChar w:fldCharType="end"/>
            </w:r>
          </w:hyperlink>
        </w:p>
        <w:p w14:paraId="6CA3BD2B" w14:textId="383F24C7" w:rsidR="00782FAD" w:rsidRDefault="00000000">
          <w:pPr>
            <w:pStyle w:val="TOC1"/>
            <w:rPr>
              <w:rFonts w:asciiTheme="minorHAnsi" w:eastAsiaTheme="minorEastAsia" w:hAnsiTheme="minorHAnsi"/>
              <w:bCs w:val="0"/>
              <w:sz w:val="22"/>
              <w:lang w:val="en-GB" w:eastAsia="en-GB"/>
            </w:rPr>
          </w:pPr>
          <w:hyperlink w:anchor="_Toc121752708" w:history="1">
            <w:r w:rsidR="00782FAD" w:rsidRPr="00CD03A5">
              <w:rPr>
                <w:rStyle w:val="Hyperlink"/>
              </w:rPr>
              <w:t>4. Date tehnice</w:t>
            </w:r>
            <w:r w:rsidR="00782FAD">
              <w:rPr>
                <w:webHidden/>
              </w:rPr>
              <w:tab/>
            </w:r>
            <w:r w:rsidR="00782FAD">
              <w:rPr>
                <w:webHidden/>
              </w:rPr>
              <w:fldChar w:fldCharType="begin"/>
            </w:r>
            <w:r w:rsidR="00782FAD">
              <w:rPr>
                <w:webHidden/>
              </w:rPr>
              <w:instrText xml:space="preserve"> PAGEREF _Toc121752708 \h </w:instrText>
            </w:r>
            <w:r w:rsidR="00782FAD">
              <w:rPr>
                <w:webHidden/>
              </w:rPr>
            </w:r>
            <w:r w:rsidR="00782FAD">
              <w:rPr>
                <w:webHidden/>
              </w:rPr>
              <w:fldChar w:fldCharType="separate"/>
            </w:r>
            <w:r w:rsidR="00835CE2">
              <w:rPr>
                <w:webHidden/>
              </w:rPr>
              <w:t>12</w:t>
            </w:r>
            <w:r w:rsidR="00782FAD">
              <w:rPr>
                <w:webHidden/>
              </w:rPr>
              <w:fldChar w:fldCharType="end"/>
            </w:r>
          </w:hyperlink>
        </w:p>
        <w:p w14:paraId="609D1640" w14:textId="6F8169B5" w:rsidR="00782FAD" w:rsidRDefault="00000000">
          <w:pPr>
            <w:pStyle w:val="TOC1"/>
            <w:rPr>
              <w:rFonts w:asciiTheme="minorHAnsi" w:eastAsiaTheme="minorEastAsia" w:hAnsiTheme="minorHAnsi"/>
              <w:bCs w:val="0"/>
              <w:sz w:val="22"/>
              <w:lang w:val="en-GB" w:eastAsia="en-GB"/>
            </w:rPr>
          </w:pPr>
          <w:hyperlink w:anchor="_Toc121752709" w:history="1">
            <w:r w:rsidR="00782FAD" w:rsidRPr="00CD03A5">
              <w:rPr>
                <w:rStyle w:val="Hyperlink"/>
              </w:rPr>
              <w:t>5. Montajul și punerea în funcțiune</w:t>
            </w:r>
            <w:r w:rsidR="00782FAD">
              <w:rPr>
                <w:webHidden/>
              </w:rPr>
              <w:tab/>
            </w:r>
            <w:r w:rsidR="00782FAD">
              <w:rPr>
                <w:webHidden/>
              </w:rPr>
              <w:fldChar w:fldCharType="begin"/>
            </w:r>
            <w:r w:rsidR="00782FAD">
              <w:rPr>
                <w:webHidden/>
              </w:rPr>
              <w:instrText xml:space="preserve"> PAGEREF _Toc121752709 \h </w:instrText>
            </w:r>
            <w:r w:rsidR="00782FAD">
              <w:rPr>
                <w:webHidden/>
              </w:rPr>
            </w:r>
            <w:r w:rsidR="00782FAD">
              <w:rPr>
                <w:webHidden/>
              </w:rPr>
              <w:fldChar w:fldCharType="separate"/>
            </w:r>
            <w:r w:rsidR="00835CE2">
              <w:rPr>
                <w:webHidden/>
              </w:rPr>
              <w:t>13</w:t>
            </w:r>
            <w:r w:rsidR="00782FAD">
              <w:rPr>
                <w:webHidden/>
              </w:rPr>
              <w:fldChar w:fldCharType="end"/>
            </w:r>
          </w:hyperlink>
        </w:p>
        <w:p w14:paraId="056B8A5E" w14:textId="5782CA96" w:rsidR="00782FAD" w:rsidRDefault="00000000">
          <w:pPr>
            <w:pStyle w:val="TOC1"/>
            <w:rPr>
              <w:rFonts w:asciiTheme="minorHAnsi" w:eastAsiaTheme="minorEastAsia" w:hAnsiTheme="minorHAnsi"/>
              <w:bCs w:val="0"/>
              <w:sz w:val="22"/>
              <w:lang w:val="en-GB" w:eastAsia="en-GB"/>
            </w:rPr>
          </w:pPr>
          <w:hyperlink w:anchor="_Toc121752710" w:history="1">
            <w:r w:rsidR="00782FAD" w:rsidRPr="00CD03A5">
              <w:rPr>
                <w:rStyle w:val="Hyperlink"/>
              </w:rPr>
              <w:t>6. Utilizarea</w:t>
            </w:r>
            <w:r w:rsidR="00782FAD">
              <w:rPr>
                <w:webHidden/>
              </w:rPr>
              <w:tab/>
            </w:r>
            <w:r w:rsidR="00782FAD">
              <w:rPr>
                <w:webHidden/>
              </w:rPr>
              <w:fldChar w:fldCharType="begin"/>
            </w:r>
            <w:r w:rsidR="00782FAD">
              <w:rPr>
                <w:webHidden/>
              </w:rPr>
              <w:instrText xml:space="preserve"> PAGEREF _Toc121752710 \h </w:instrText>
            </w:r>
            <w:r w:rsidR="00782FAD">
              <w:rPr>
                <w:webHidden/>
              </w:rPr>
            </w:r>
            <w:r w:rsidR="00782FAD">
              <w:rPr>
                <w:webHidden/>
              </w:rPr>
              <w:fldChar w:fldCharType="separate"/>
            </w:r>
            <w:r w:rsidR="00835CE2">
              <w:rPr>
                <w:webHidden/>
              </w:rPr>
              <w:t>16</w:t>
            </w:r>
            <w:r w:rsidR="00782FAD">
              <w:rPr>
                <w:webHidden/>
              </w:rPr>
              <w:fldChar w:fldCharType="end"/>
            </w:r>
          </w:hyperlink>
        </w:p>
        <w:p w14:paraId="09A7E7F5" w14:textId="30EEC468" w:rsidR="00782FAD" w:rsidRDefault="00000000">
          <w:pPr>
            <w:pStyle w:val="TOC1"/>
            <w:rPr>
              <w:rFonts w:asciiTheme="minorHAnsi" w:eastAsiaTheme="minorEastAsia" w:hAnsiTheme="minorHAnsi"/>
              <w:bCs w:val="0"/>
              <w:sz w:val="22"/>
              <w:lang w:val="en-GB" w:eastAsia="en-GB"/>
            </w:rPr>
          </w:pPr>
          <w:hyperlink w:anchor="_Toc121752711" w:history="1">
            <w:r w:rsidR="00782FAD" w:rsidRPr="00CD03A5">
              <w:rPr>
                <w:rStyle w:val="Hyperlink"/>
                <w:rFonts w:eastAsia="Times New Roman"/>
              </w:rPr>
              <w:t>7. Verificări pre-operare</w:t>
            </w:r>
            <w:r w:rsidR="00782FAD">
              <w:rPr>
                <w:webHidden/>
              </w:rPr>
              <w:tab/>
            </w:r>
            <w:r w:rsidR="00782FAD">
              <w:rPr>
                <w:webHidden/>
              </w:rPr>
              <w:fldChar w:fldCharType="begin"/>
            </w:r>
            <w:r w:rsidR="00782FAD">
              <w:rPr>
                <w:webHidden/>
              </w:rPr>
              <w:instrText xml:space="preserve"> PAGEREF _Toc121752711 \h </w:instrText>
            </w:r>
            <w:r w:rsidR="00782FAD">
              <w:rPr>
                <w:webHidden/>
              </w:rPr>
            </w:r>
            <w:r w:rsidR="00782FAD">
              <w:rPr>
                <w:webHidden/>
              </w:rPr>
              <w:fldChar w:fldCharType="separate"/>
            </w:r>
            <w:r w:rsidR="00835CE2">
              <w:rPr>
                <w:webHidden/>
              </w:rPr>
              <w:t>17</w:t>
            </w:r>
            <w:r w:rsidR="00782FAD">
              <w:rPr>
                <w:webHidden/>
              </w:rPr>
              <w:fldChar w:fldCharType="end"/>
            </w:r>
          </w:hyperlink>
        </w:p>
        <w:p w14:paraId="097A5123" w14:textId="16A3F00A" w:rsidR="00782FAD" w:rsidRDefault="00000000">
          <w:pPr>
            <w:pStyle w:val="TOC1"/>
            <w:rPr>
              <w:rFonts w:asciiTheme="minorHAnsi" w:eastAsiaTheme="minorEastAsia" w:hAnsiTheme="minorHAnsi"/>
              <w:bCs w:val="0"/>
              <w:sz w:val="22"/>
              <w:lang w:val="en-GB" w:eastAsia="en-GB"/>
            </w:rPr>
          </w:pPr>
          <w:hyperlink w:anchor="_Toc121752712" w:history="1">
            <w:r w:rsidR="00782FAD" w:rsidRPr="00CD03A5">
              <w:rPr>
                <w:rStyle w:val="Hyperlink"/>
                <w:rFonts w:eastAsia="Times New Roman"/>
              </w:rPr>
              <w:t>8. Transport, depozitare, întreținere</w:t>
            </w:r>
            <w:r w:rsidR="00782FAD">
              <w:rPr>
                <w:webHidden/>
              </w:rPr>
              <w:tab/>
            </w:r>
            <w:r w:rsidR="00782FAD">
              <w:rPr>
                <w:webHidden/>
              </w:rPr>
              <w:fldChar w:fldCharType="begin"/>
            </w:r>
            <w:r w:rsidR="00782FAD">
              <w:rPr>
                <w:webHidden/>
              </w:rPr>
              <w:instrText xml:space="preserve"> PAGEREF _Toc121752712 \h </w:instrText>
            </w:r>
            <w:r w:rsidR="00782FAD">
              <w:rPr>
                <w:webHidden/>
              </w:rPr>
            </w:r>
            <w:r w:rsidR="00782FAD">
              <w:rPr>
                <w:webHidden/>
              </w:rPr>
              <w:fldChar w:fldCharType="separate"/>
            </w:r>
            <w:r w:rsidR="00835CE2">
              <w:rPr>
                <w:webHidden/>
              </w:rPr>
              <w:t>19</w:t>
            </w:r>
            <w:r w:rsidR="00782FAD">
              <w:rPr>
                <w:webHidden/>
              </w:rPr>
              <w:fldChar w:fldCharType="end"/>
            </w:r>
          </w:hyperlink>
        </w:p>
        <w:p w14:paraId="348768DB" w14:textId="68D5A4CD" w:rsidR="00782FAD" w:rsidRDefault="00000000">
          <w:pPr>
            <w:pStyle w:val="TOC1"/>
            <w:rPr>
              <w:rFonts w:asciiTheme="minorHAnsi" w:eastAsiaTheme="minorEastAsia" w:hAnsiTheme="minorHAnsi"/>
              <w:bCs w:val="0"/>
              <w:sz w:val="22"/>
              <w:lang w:val="en-GB" w:eastAsia="en-GB"/>
            </w:rPr>
          </w:pPr>
          <w:hyperlink w:anchor="_Toc121752713" w:history="1">
            <w:r w:rsidR="00782FAD" w:rsidRPr="00CD03A5">
              <w:rPr>
                <w:rStyle w:val="Hyperlink"/>
                <w:rFonts w:eastAsia="Times New Roman"/>
              </w:rPr>
              <w:t>9. Întreținere</w:t>
            </w:r>
            <w:r w:rsidR="00782FAD">
              <w:rPr>
                <w:webHidden/>
              </w:rPr>
              <w:tab/>
            </w:r>
            <w:r w:rsidR="00782FAD">
              <w:rPr>
                <w:webHidden/>
              </w:rPr>
              <w:fldChar w:fldCharType="begin"/>
            </w:r>
            <w:r w:rsidR="00782FAD">
              <w:rPr>
                <w:webHidden/>
              </w:rPr>
              <w:instrText xml:space="preserve"> PAGEREF _Toc121752713 \h </w:instrText>
            </w:r>
            <w:r w:rsidR="00782FAD">
              <w:rPr>
                <w:webHidden/>
              </w:rPr>
            </w:r>
            <w:r w:rsidR="00782FAD">
              <w:rPr>
                <w:webHidden/>
              </w:rPr>
              <w:fldChar w:fldCharType="separate"/>
            </w:r>
            <w:r w:rsidR="00835CE2">
              <w:rPr>
                <w:webHidden/>
              </w:rPr>
              <w:t>21</w:t>
            </w:r>
            <w:r w:rsidR="00782FAD">
              <w:rPr>
                <w:webHidden/>
              </w:rPr>
              <w:fldChar w:fldCharType="end"/>
            </w:r>
          </w:hyperlink>
        </w:p>
        <w:p w14:paraId="49CE7BCA" w14:textId="58E8EB88" w:rsidR="00782FAD" w:rsidRDefault="00000000">
          <w:pPr>
            <w:pStyle w:val="TOC1"/>
            <w:rPr>
              <w:rFonts w:asciiTheme="minorHAnsi" w:eastAsiaTheme="minorEastAsia" w:hAnsiTheme="minorHAnsi"/>
              <w:bCs w:val="0"/>
              <w:sz w:val="22"/>
              <w:lang w:val="en-GB" w:eastAsia="en-GB"/>
            </w:rPr>
          </w:pPr>
          <w:hyperlink w:anchor="_Toc121752714" w:history="1">
            <w:r w:rsidR="00782FAD" w:rsidRPr="00CD03A5">
              <w:rPr>
                <w:rStyle w:val="Hyperlink"/>
              </w:rPr>
              <w:t>10. Declarații de conformitate</w:t>
            </w:r>
            <w:r w:rsidR="00782FAD">
              <w:rPr>
                <w:webHidden/>
              </w:rPr>
              <w:tab/>
            </w:r>
            <w:r w:rsidR="00782FAD">
              <w:rPr>
                <w:webHidden/>
              </w:rPr>
              <w:fldChar w:fldCharType="begin"/>
            </w:r>
            <w:r w:rsidR="00782FAD">
              <w:rPr>
                <w:webHidden/>
              </w:rPr>
              <w:instrText xml:space="preserve"> PAGEREF _Toc121752714 \h </w:instrText>
            </w:r>
            <w:r w:rsidR="00782FAD">
              <w:rPr>
                <w:webHidden/>
              </w:rPr>
            </w:r>
            <w:r w:rsidR="00782FAD">
              <w:rPr>
                <w:webHidden/>
              </w:rPr>
              <w:fldChar w:fldCharType="separate"/>
            </w:r>
            <w:r w:rsidR="00835CE2">
              <w:rPr>
                <w:webHidden/>
              </w:rPr>
              <w:t>24</w:t>
            </w:r>
            <w:r w:rsidR="00782FAD">
              <w:rPr>
                <w:webHidden/>
              </w:rPr>
              <w:fldChar w:fldCharType="end"/>
            </w:r>
          </w:hyperlink>
        </w:p>
        <w:p w14:paraId="0AB5D0C0" w14:textId="116FD33F" w:rsidR="002C5C5D" w:rsidRPr="00B860B2" w:rsidRDefault="002C5C5D" w:rsidP="002C5C5D">
          <w:r w:rsidRPr="00B860B2">
            <w:rPr>
              <w:sz w:val="20"/>
            </w:rPr>
            <w:fldChar w:fldCharType="end"/>
          </w:r>
        </w:p>
      </w:sdtContent>
    </w:sdt>
    <w:p w14:paraId="7C160FE4" w14:textId="77777777" w:rsidR="002C5C5D" w:rsidRPr="00B860B2" w:rsidRDefault="002C5C5D" w:rsidP="002C5C5D"/>
    <w:p w14:paraId="756C9C3B" w14:textId="77777777" w:rsidR="002C5C5D" w:rsidRPr="00B860B2" w:rsidRDefault="002C5C5D" w:rsidP="002C5C5D"/>
    <w:p w14:paraId="62B26DC1" w14:textId="77777777" w:rsidR="002C5C5D" w:rsidRPr="00B860B2" w:rsidRDefault="002C5C5D" w:rsidP="002C5C5D"/>
    <w:p w14:paraId="72297BB9" w14:textId="77777777" w:rsidR="002C5C5D" w:rsidRPr="00B860B2" w:rsidRDefault="002C5C5D" w:rsidP="002C5C5D"/>
    <w:p w14:paraId="3C7C56A7" w14:textId="189E6C1D" w:rsidR="002C5C5D" w:rsidRPr="00B860B2" w:rsidRDefault="002C5C5D" w:rsidP="002C5C5D"/>
    <w:p w14:paraId="10A64671" w14:textId="77777777" w:rsidR="00155BA5" w:rsidRPr="00B860B2" w:rsidRDefault="00155BA5" w:rsidP="002C5C5D"/>
    <w:p w14:paraId="0915149F" w14:textId="77777777" w:rsidR="002C5C5D" w:rsidRPr="00B860B2" w:rsidRDefault="002C5C5D" w:rsidP="002C5C5D"/>
    <w:p w14:paraId="08C4C3F9" w14:textId="77777777" w:rsidR="002C5C5D" w:rsidRPr="00B860B2" w:rsidRDefault="002C5C5D" w:rsidP="002C5C5D"/>
    <w:p w14:paraId="7F9EE160" w14:textId="77777777" w:rsidR="002C5C5D" w:rsidRPr="00B860B2" w:rsidRDefault="002C5C5D" w:rsidP="002C5C5D"/>
    <w:p w14:paraId="0D390961" w14:textId="77777777" w:rsidR="002C5C5D" w:rsidRPr="00C82EE2" w:rsidRDefault="002C5C5D" w:rsidP="00C82EE2">
      <w:pPr>
        <w:pStyle w:val="Heading1"/>
      </w:pPr>
      <w:bookmarkStart w:id="0" w:name="_Toc38613212"/>
      <w:bookmarkStart w:id="1" w:name="_Toc121752704"/>
      <w:r w:rsidRPr="00C82EE2">
        <w:t>1. I</w:t>
      </w:r>
      <w:bookmarkEnd w:id="0"/>
      <w:r w:rsidRPr="00C82EE2">
        <w:t>ntroducere</w:t>
      </w:r>
      <w:bookmarkEnd w:id="1"/>
    </w:p>
    <w:p w14:paraId="6029781F" w14:textId="77777777" w:rsidR="002C5C5D" w:rsidRPr="00B860B2" w:rsidRDefault="002C5C5D" w:rsidP="002C5C5D">
      <w:pPr>
        <w:rPr>
          <w:rFonts w:cs="Arial"/>
          <w:sz w:val="20"/>
          <w:szCs w:val="20"/>
        </w:rPr>
      </w:pPr>
    </w:p>
    <w:p w14:paraId="31F22BB5" w14:textId="77777777" w:rsidR="002C5C5D" w:rsidRPr="00C069BA" w:rsidRDefault="002C5C5D" w:rsidP="00C069BA">
      <w:pPr>
        <w:pStyle w:val="NoSpacing"/>
      </w:pPr>
      <w:r w:rsidRPr="00C069BA">
        <w:t>Stimate client!</w:t>
      </w:r>
    </w:p>
    <w:p w14:paraId="32838E8E" w14:textId="77777777" w:rsidR="002C5C5D" w:rsidRPr="00C069BA" w:rsidRDefault="002C5C5D" w:rsidP="00C069BA">
      <w:pPr>
        <w:pStyle w:val="NoSpacing"/>
      </w:pPr>
    </w:p>
    <w:p w14:paraId="7C00A238" w14:textId="77777777" w:rsidR="002C5C5D" w:rsidRPr="00C069BA" w:rsidRDefault="002C5C5D" w:rsidP="00C069BA">
      <w:pPr>
        <w:pStyle w:val="NoSpacing"/>
      </w:pPr>
      <w:r w:rsidRPr="00C069BA">
        <w:t xml:space="preserve">Îți mulțumim pentru decizia de a cumpăra un produs RURIS și pentru încrederea acordată companiei noastre! RURIS este pe piață din anul 1993 și în tot acest timp a devenit un brand puternic, care și-a construit reputația prin respectarea promisiunilor, dar și prin investițiile continue menite să vină în ajutorul clienților cu soluții fiabile, eficiente și de calitate.  </w:t>
      </w:r>
    </w:p>
    <w:p w14:paraId="3F5C26DE" w14:textId="77777777" w:rsidR="002C5C5D" w:rsidRPr="00C069BA" w:rsidRDefault="002C5C5D" w:rsidP="00C069BA">
      <w:pPr>
        <w:pStyle w:val="NoSpacing"/>
      </w:pPr>
      <w:r w:rsidRPr="00C069BA">
        <w:t>Suntem convinși că veți aprecia produsul nostru și vă veți bucura de performanțele sale timp îndelungat. RURIS nu oferă clienților săi doar utilaje, ci soluții complete. Un element important în relația cu clientul este consilierea atât înainte de vânzare, cât și post vânzare, clienții RURIS având la dispoziție o întreagă rețea de magazine și puncte service partenere.</w:t>
      </w:r>
    </w:p>
    <w:p w14:paraId="4D4BFB79" w14:textId="77777777" w:rsidR="002C5C5D" w:rsidRPr="00C069BA" w:rsidRDefault="002C5C5D" w:rsidP="00C069BA">
      <w:pPr>
        <w:pStyle w:val="NoSpacing"/>
      </w:pPr>
      <w:r w:rsidRPr="00C069BA">
        <w:t xml:space="preserve">Pentru a vă bucura de produsul cumpărat, vă rugăm să parcurgeți cu atenție manualul de utilizare. Prin respectarea instrucțiunilor, o să aveți garanția unei utilizări îndelungate. </w:t>
      </w:r>
    </w:p>
    <w:p w14:paraId="76FB2F37" w14:textId="77777777" w:rsidR="002C5C5D" w:rsidRPr="00C069BA" w:rsidRDefault="002C5C5D" w:rsidP="00C069BA">
      <w:pPr>
        <w:pStyle w:val="NoSpacing"/>
      </w:pPr>
      <w:r w:rsidRPr="00C069BA">
        <w:t>Compania RURIS lucrează continuu pentru dezvoltarea produselor sale și de aceea își rezervă dreptul de a modifica printre altele forma, înfățișarea și performanțele acestora, fără a avea obligația de a comunica acest lucru în prealabil.</w:t>
      </w:r>
    </w:p>
    <w:p w14:paraId="1D4F3E27" w14:textId="77777777" w:rsidR="002C5C5D" w:rsidRPr="00C069BA" w:rsidRDefault="002C5C5D" w:rsidP="00C069BA">
      <w:pPr>
        <w:pStyle w:val="NoSpacing"/>
      </w:pPr>
    </w:p>
    <w:p w14:paraId="04102AAC" w14:textId="77777777" w:rsidR="002C5C5D" w:rsidRPr="00C069BA" w:rsidRDefault="002C5C5D" w:rsidP="00C069BA">
      <w:pPr>
        <w:pStyle w:val="NoSpacing"/>
      </w:pPr>
      <w:r w:rsidRPr="00C069BA">
        <w:t>Vă mulțumim încă o dată că ați ales produsele RURIS!</w:t>
      </w:r>
    </w:p>
    <w:p w14:paraId="7B41CD6A" w14:textId="77777777" w:rsidR="002C5C5D" w:rsidRPr="00C069BA" w:rsidRDefault="002C5C5D" w:rsidP="00270C88">
      <w:pPr>
        <w:jc w:val="center"/>
        <w:rPr>
          <w:rFonts w:cs="Arial"/>
          <w:sz w:val="20"/>
          <w:szCs w:val="20"/>
        </w:rPr>
      </w:pPr>
    </w:p>
    <w:p w14:paraId="26725FE8" w14:textId="77777777" w:rsidR="002C5C5D" w:rsidRPr="00C069BA" w:rsidRDefault="002C5C5D" w:rsidP="00C069BA">
      <w:pPr>
        <w:pStyle w:val="NoSpacing"/>
      </w:pPr>
      <w:r w:rsidRPr="00C069BA">
        <w:t>Informații și suport clienți:</w:t>
      </w:r>
    </w:p>
    <w:p w14:paraId="0CD61FA0" w14:textId="77777777" w:rsidR="002C5C5D" w:rsidRPr="00C069BA" w:rsidRDefault="002C5C5D" w:rsidP="00C069BA">
      <w:pPr>
        <w:pStyle w:val="NoSpacing"/>
      </w:pPr>
      <w:r w:rsidRPr="00C069BA">
        <w:t>Telefon: 0351.820.105</w:t>
      </w:r>
    </w:p>
    <w:p w14:paraId="0D87F686" w14:textId="77777777" w:rsidR="002C5C5D" w:rsidRPr="00B860B2" w:rsidRDefault="002C5C5D" w:rsidP="00C069BA">
      <w:pPr>
        <w:pStyle w:val="NoSpacing"/>
      </w:pPr>
      <w:r w:rsidRPr="00B860B2">
        <w:t xml:space="preserve">e-mail: </w:t>
      </w:r>
      <w:hyperlink r:id="rId14" w:history="1">
        <w:r w:rsidRPr="00B860B2">
          <w:rPr>
            <w:rStyle w:val="Hyperlink"/>
            <w:rFonts w:cs="Arial"/>
            <w:color w:val="auto"/>
            <w:szCs w:val="20"/>
          </w:rPr>
          <w:t>info@ruris.ro</w:t>
        </w:r>
      </w:hyperlink>
    </w:p>
    <w:p w14:paraId="34092B67" w14:textId="4722B801" w:rsidR="002C5C5D" w:rsidRPr="00B860B2" w:rsidRDefault="002C5C5D" w:rsidP="00C069BA">
      <w:pPr>
        <w:pStyle w:val="NoSpacing"/>
      </w:pPr>
    </w:p>
    <w:p w14:paraId="19F9DE46" w14:textId="36F8750A" w:rsidR="00D40BC2" w:rsidRPr="00B860B2" w:rsidRDefault="00D40BC2" w:rsidP="00C069BA">
      <w:pPr>
        <w:pStyle w:val="NoSpacing"/>
      </w:pPr>
    </w:p>
    <w:p w14:paraId="74AEE209" w14:textId="431F8C63" w:rsidR="00D40BC2" w:rsidRPr="00B860B2" w:rsidRDefault="00D40BC2" w:rsidP="00C069BA">
      <w:pPr>
        <w:pStyle w:val="NoSpacing"/>
      </w:pPr>
    </w:p>
    <w:p w14:paraId="2C599C84" w14:textId="77777777" w:rsidR="00D40BC2" w:rsidRPr="00B860B2" w:rsidRDefault="00D40BC2" w:rsidP="00C069BA">
      <w:pPr>
        <w:pStyle w:val="NoSpacing"/>
      </w:pPr>
    </w:p>
    <w:p w14:paraId="5F2E54A6" w14:textId="77777777" w:rsidR="00F17117" w:rsidRPr="007F6997" w:rsidRDefault="00F17117" w:rsidP="00F17117">
      <w:pPr>
        <w:pStyle w:val="Heading1"/>
      </w:pPr>
      <w:bookmarkStart w:id="2" w:name="_Toc38613213"/>
      <w:bookmarkStart w:id="3" w:name="_Toc117690996"/>
      <w:bookmarkStart w:id="4" w:name="_Toc119999295"/>
      <w:bookmarkStart w:id="5" w:name="_Toc121752705"/>
      <w:bookmarkStart w:id="6" w:name="_Toc117690998"/>
      <w:bookmarkStart w:id="7" w:name="_Hlk101966106"/>
      <w:r w:rsidRPr="007F6997">
        <w:t xml:space="preserve">2. </w:t>
      </w:r>
      <w:bookmarkEnd w:id="2"/>
      <w:r w:rsidRPr="007F6997">
        <w:t>Instrucțiuni de siguranță</w:t>
      </w:r>
      <w:bookmarkEnd w:id="3"/>
      <w:bookmarkEnd w:id="4"/>
      <w:bookmarkEnd w:id="5"/>
    </w:p>
    <w:p w14:paraId="0111FAC9" w14:textId="77777777" w:rsidR="00C65030" w:rsidRDefault="00C65030" w:rsidP="00C65030">
      <w:pPr>
        <w:pStyle w:val="Heading2"/>
      </w:pPr>
      <w:bookmarkStart w:id="8" w:name="_Toc102117311"/>
      <w:bookmarkStart w:id="9" w:name="_Toc117688824"/>
      <w:bookmarkStart w:id="10" w:name="_Toc117690997"/>
      <w:bookmarkStart w:id="11" w:name="_Toc120517626"/>
      <w:bookmarkStart w:id="12" w:name="_Toc121752706"/>
      <w:r w:rsidRPr="007F6997">
        <w:t>2</w:t>
      </w:r>
      <w:bookmarkStart w:id="13" w:name="_Hlk120111280"/>
      <w:r w:rsidRPr="007F6997">
        <w:t xml:space="preserve">.1 </w:t>
      </w:r>
      <w:bookmarkEnd w:id="8"/>
      <w:r>
        <w:t>Etichete pe utilaj</w:t>
      </w:r>
      <w:bookmarkEnd w:id="9"/>
      <w:bookmarkEnd w:id="10"/>
      <w:bookmarkEnd w:id="11"/>
      <w:bookmarkEnd w:id="12"/>
    </w:p>
    <w:tbl>
      <w:tblPr>
        <w:tblW w:w="5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4485"/>
      </w:tblGrid>
      <w:tr w:rsidR="00C65030" w14:paraId="319D4D9D" w14:textId="77777777" w:rsidTr="00C11401">
        <w:trPr>
          <w:trHeight w:val="806"/>
        </w:trPr>
        <w:tc>
          <w:tcPr>
            <w:tcW w:w="1242" w:type="dxa"/>
            <w:shd w:val="clear" w:color="auto" w:fill="auto"/>
            <w:vAlign w:val="center"/>
          </w:tcPr>
          <w:p w14:paraId="29CE9510" w14:textId="77777777" w:rsidR="00C65030" w:rsidRDefault="00C65030" w:rsidP="00C11401">
            <w:pPr>
              <w:jc w:val="center"/>
            </w:pPr>
            <w:r>
              <w:rPr>
                <w:noProof/>
              </w:rPr>
              <w:drawing>
                <wp:inline distT="0" distB="0" distL="0" distR="0" wp14:anchorId="2932BB4F" wp14:editId="1A488C0F">
                  <wp:extent cx="642620" cy="474345"/>
                  <wp:effectExtent l="0" t="0" r="5080" b="1905"/>
                  <wp:docPr id="5" name="Picture 5" descr="A yellow triangl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yellow triangle sign&#10;&#10;Description automatically generated with medium confidence"/>
                          <pic:cNvPicPr/>
                        </pic:nvPicPr>
                        <pic:blipFill>
                          <a:blip r:embed="rId15"/>
                          <a:stretch>
                            <a:fillRect/>
                          </a:stretch>
                        </pic:blipFill>
                        <pic:spPr>
                          <a:xfrm>
                            <a:off x="0" y="0"/>
                            <a:ext cx="642620" cy="474345"/>
                          </a:xfrm>
                          <a:prstGeom prst="rect">
                            <a:avLst/>
                          </a:prstGeom>
                        </pic:spPr>
                      </pic:pic>
                    </a:graphicData>
                  </a:graphic>
                </wp:inline>
              </w:drawing>
            </w:r>
          </w:p>
        </w:tc>
        <w:tc>
          <w:tcPr>
            <w:tcW w:w="4485" w:type="dxa"/>
            <w:shd w:val="clear" w:color="auto" w:fill="auto"/>
            <w:vAlign w:val="center"/>
          </w:tcPr>
          <w:p w14:paraId="75394873" w14:textId="77777777" w:rsidR="00C65030" w:rsidRPr="003B6DAA" w:rsidRDefault="00C65030" w:rsidP="00C11401">
            <w:pPr>
              <w:rPr>
                <w:color w:val="000000" w:themeColor="text1"/>
              </w:rPr>
            </w:pPr>
            <w:r w:rsidRPr="003B6DAA">
              <w:rPr>
                <w:color w:val="000000" w:themeColor="text1"/>
              </w:rPr>
              <w:t>Pericol!</w:t>
            </w:r>
          </w:p>
        </w:tc>
      </w:tr>
      <w:tr w:rsidR="00C65030" w14:paraId="7D2B61F6" w14:textId="77777777" w:rsidTr="00C11401">
        <w:trPr>
          <w:trHeight w:val="898"/>
        </w:trPr>
        <w:tc>
          <w:tcPr>
            <w:tcW w:w="1242" w:type="dxa"/>
            <w:shd w:val="clear" w:color="auto" w:fill="auto"/>
            <w:vAlign w:val="center"/>
          </w:tcPr>
          <w:p w14:paraId="7AB75C91" w14:textId="77777777" w:rsidR="00C65030" w:rsidRDefault="00C65030" w:rsidP="00C11401">
            <w:pPr>
              <w:jc w:val="center"/>
            </w:pPr>
            <w:r>
              <w:rPr>
                <w:noProof/>
              </w:rPr>
              <w:drawing>
                <wp:inline distT="0" distB="0" distL="0" distR="0" wp14:anchorId="6C31E46D" wp14:editId="511526A7">
                  <wp:extent cx="642620" cy="454025"/>
                  <wp:effectExtent l="0" t="0" r="5080" b="3175"/>
                  <wp:docPr id="52" name="Picture 52" descr="A yellow triangl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yellow triangle sign&#10;&#10;Description automatically generated with medium confidence"/>
                          <pic:cNvPicPr/>
                        </pic:nvPicPr>
                        <pic:blipFill>
                          <a:blip r:embed="rId16"/>
                          <a:stretch>
                            <a:fillRect/>
                          </a:stretch>
                        </pic:blipFill>
                        <pic:spPr>
                          <a:xfrm>
                            <a:off x="0" y="0"/>
                            <a:ext cx="642620" cy="454025"/>
                          </a:xfrm>
                          <a:prstGeom prst="rect">
                            <a:avLst/>
                          </a:prstGeom>
                        </pic:spPr>
                      </pic:pic>
                    </a:graphicData>
                  </a:graphic>
                </wp:inline>
              </w:drawing>
            </w:r>
          </w:p>
        </w:tc>
        <w:tc>
          <w:tcPr>
            <w:tcW w:w="4485" w:type="dxa"/>
            <w:shd w:val="clear" w:color="auto" w:fill="auto"/>
            <w:vAlign w:val="center"/>
          </w:tcPr>
          <w:p w14:paraId="67673364" w14:textId="77777777" w:rsidR="00C65030" w:rsidRPr="003B6DAA" w:rsidRDefault="00C65030" w:rsidP="00C11401">
            <w:pPr>
              <w:rPr>
                <w:color w:val="000000" w:themeColor="text1"/>
              </w:rPr>
            </w:pPr>
            <w:r w:rsidRPr="003B6DAA">
              <w:rPr>
                <w:color w:val="000000" w:themeColor="text1"/>
              </w:rPr>
              <w:t>Atenție, suprafețe fierbeți.</w:t>
            </w:r>
          </w:p>
        </w:tc>
      </w:tr>
      <w:tr w:rsidR="00C65030" w14:paraId="4A5A7228" w14:textId="77777777" w:rsidTr="00C11401">
        <w:trPr>
          <w:trHeight w:val="967"/>
        </w:trPr>
        <w:tc>
          <w:tcPr>
            <w:tcW w:w="1242" w:type="dxa"/>
            <w:shd w:val="clear" w:color="auto" w:fill="auto"/>
            <w:vAlign w:val="center"/>
          </w:tcPr>
          <w:p w14:paraId="045A0405" w14:textId="77777777" w:rsidR="00C65030" w:rsidRDefault="00C65030" w:rsidP="00C11401">
            <w:pPr>
              <w:jc w:val="center"/>
            </w:pPr>
            <w:r>
              <w:rPr>
                <w:noProof/>
              </w:rPr>
              <w:drawing>
                <wp:inline distT="0" distB="0" distL="0" distR="0" wp14:anchorId="3378B4A7" wp14:editId="38B7384B">
                  <wp:extent cx="642620" cy="488950"/>
                  <wp:effectExtent l="0" t="0" r="5080" b="6350"/>
                  <wp:docPr id="57" name="Picture 5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7"/>
                          <a:stretch>
                            <a:fillRect/>
                          </a:stretch>
                        </pic:blipFill>
                        <pic:spPr>
                          <a:xfrm>
                            <a:off x="0" y="0"/>
                            <a:ext cx="642620" cy="488950"/>
                          </a:xfrm>
                          <a:prstGeom prst="rect">
                            <a:avLst/>
                          </a:prstGeom>
                        </pic:spPr>
                      </pic:pic>
                    </a:graphicData>
                  </a:graphic>
                </wp:inline>
              </w:drawing>
            </w:r>
          </w:p>
        </w:tc>
        <w:tc>
          <w:tcPr>
            <w:tcW w:w="4485" w:type="dxa"/>
            <w:shd w:val="clear" w:color="auto" w:fill="auto"/>
            <w:vAlign w:val="center"/>
          </w:tcPr>
          <w:p w14:paraId="0C58EBCB" w14:textId="77777777" w:rsidR="00C65030" w:rsidRPr="003B6DAA" w:rsidRDefault="00C65030" w:rsidP="00C11401">
            <w:pPr>
              <w:rPr>
                <w:color w:val="000000" w:themeColor="text1"/>
              </w:rPr>
            </w:pPr>
            <w:r w:rsidRPr="003B6DAA">
              <w:rPr>
                <w:color w:val="000000" w:themeColor="text1"/>
              </w:rPr>
              <w:t>Atenție, păstrați distanta.</w:t>
            </w:r>
          </w:p>
        </w:tc>
      </w:tr>
      <w:tr w:rsidR="00C65030" w14:paraId="1E8ACA12" w14:textId="77777777" w:rsidTr="00C11401">
        <w:trPr>
          <w:trHeight w:val="967"/>
        </w:trPr>
        <w:tc>
          <w:tcPr>
            <w:tcW w:w="1242" w:type="dxa"/>
            <w:shd w:val="clear" w:color="auto" w:fill="auto"/>
            <w:vAlign w:val="center"/>
          </w:tcPr>
          <w:p w14:paraId="0ADA5734" w14:textId="77777777" w:rsidR="00C65030" w:rsidRDefault="00C65030" w:rsidP="00C11401">
            <w:pPr>
              <w:jc w:val="center"/>
            </w:pPr>
            <w:r>
              <w:rPr>
                <w:noProof/>
              </w:rPr>
              <w:drawing>
                <wp:inline distT="0" distB="0" distL="0" distR="0" wp14:anchorId="67F775FA" wp14:editId="1B75E4C5">
                  <wp:extent cx="563245" cy="563245"/>
                  <wp:effectExtent l="0" t="0" r="8255" b="8255"/>
                  <wp:docPr id="64" name="Picture 64" descr="A yellow triangl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yellow triangle sign&#10;&#10;Description automatically generated with medium confidence"/>
                          <pic:cNvPicPr/>
                        </pic:nvPicPr>
                        <pic:blipFill>
                          <a:blip r:embed="rId18"/>
                          <a:stretch>
                            <a:fillRect/>
                          </a:stretch>
                        </pic:blipFill>
                        <pic:spPr>
                          <a:xfrm>
                            <a:off x="0" y="0"/>
                            <a:ext cx="565421" cy="565421"/>
                          </a:xfrm>
                          <a:prstGeom prst="rect">
                            <a:avLst/>
                          </a:prstGeom>
                        </pic:spPr>
                      </pic:pic>
                    </a:graphicData>
                  </a:graphic>
                </wp:inline>
              </w:drawing>
            </w:r>
          </w:p>
        </w:tc>
        <w:tc>
          <w:tcPr>
            <w:tcW w:w="4485" w:type="dxa"/>
            <w:shd w:val="clear" w:color="auto" w:fill="auto"/>
            <w:vAlign w:val="center"/>
          </w:tcPr>
          <w:p w14:paraId="7550243A" w14:textId="77777777" w:rsidR="00C65030" w:rsidRPr="003B6DAA" w:rsidRDefault="00C65030" w:rsidP="00C11401">
            <w:pPr>
              <w:rPr>
                <w:color w:val="000000" w:themeColor="text1"/>
              </w:rPr>
            </w:pPr>
            <w:r w:rsidRPr="003B6DAA">
              <w:rPr>
                <w:color w:val="000000" w:themeColor="text1"/>
              </w:rPr>
              <w:t>Atenție, electricitate.</w:t>
            </w:r>
          </w:p>
        </w:tc>
      </w:tr>
      <w:tr w:rsidR="00C65030" w14:paraId="7B0E3CD5" w14:textId="77777777" w:rsidTr="00C11401">
        <w:trPr>
          <w:trHeight w:val="991"/>
        </w:trPr>
        <w:tc>
          <w:tcPr>
            <w:tcW w:w="1242" w:type="dxa"/>
            <w:shd w:val="clear" w:color="auto" w:fill="auto"/>
            <w:vAlign w:val="center"/>
          </w:tcPr>
          <w:p w14:paraId="4D76D7E6" w14:textId="77777777" w:rsidR="00C65030" w:rsidRDefault="00C65030" w:rsidP="00C11401">
            <w:pPr>
              <w:jc w:val="center"/>
            </w:pPr>
            <w:r>
              <w:rPr>
                <w:noProof/>
              </w:rPr>
              <w:drawing>
                <wp:inline distT="0" distB="0" distL="0" distR="0" wp14:anchorId="14D61117" wp14:editId="735A69AE">
                  <wp:extent cx="642620" cy="539750"/>
                  <wp:effectExtent l="0" t="0" r="5080" b="0"/>
                  <wp:docPr id="65" name="Picture 65" descr="A yellow triangl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yellow triangle sign&#10;&#10;Description automatically generated with medium confidence"/>
                          <pic:cNvPicPr/>
                        </pic:nvPicPr>
                        <pic:blipFill>
                          <a:blip r:embed="rId19"/>
                          <a:stretch>
                            <a:fillRect/>
                          </a:stretch>
                        </pic:blipFill>
                        <pic:spPr>
                          <a:xfrm>
                            <a:off x="0" y="0"/>
                            <a:ext cx="642620" cy="539750"/>
                          </a:xfrm>
                          <a:prstGeom prst="rect">
                            <a:avLst/>
                          </a:prstGeom>
                        </pic:spPr>
                      </pic:pic>
                    </a:graphicData>
                  </a:graphic>
                </wp:inline>
              </w:drawing>
            </w:r>
          </w:p>
        </w:tc>
        <w:tc>
          <w:tcPr>
            <w:tcW w:w="4485" w:type="dxa"/>
            <w:shd w:val="clear" w:color="auto" w:fill="auto"/>
            <w:vAlign w:val="center"/>
          </w:tcPr>
          <w:p w14:paraId="634577B5" w14:textId="77777777" w:rsidR="00C65030" w:rsidRPr="003B6DAA" w:rsidRDefault="00C65030" w:rsidP="00C11401">
            <w:pPr>
              <w:rPr>
                <w:color w:val="000000" w:themeColor="text1"/>
              </w:rPr>
            </w:pPr>
            <w:r w:rsidRPr="003B6DAA">
              <w:rPr>
                <w:color w:val="000000" w:themeColor="text1"/>
              </w:rPr>
              <w:t>Deconectați imediat ștecherul de la rețea daca cablul este deteriorat.</w:t>
            </w:r>
          </w:p>
        </w:tc>
      </w:tr>
      <w:tr w:rsidR="00C65030" w14:paraId="3A9D78F3" w14:textId="77777777" w:rsidTr="00C11401">
        <w:trPr>
          <w:trHeight w:val="991"/>
        </w:trPr>
        <w:tc>
          <w:tcPr>
            <w:tcW w:w="1242" w:type="dxa"/>
            <w:shd w:val="clear" w:color="auto" w:fill="auto"/>
            <w:vAlign w:val="center"/>
          </w:tcPr>
          <w:p w14:paraId="6C40AEAA" w14:textId="77777777" w:rsidR="00C65030" w:rsidRDefault="00C65030" w:rsidP="00C11401">
            <w:pPr>
              <w:jc w:val="center"/>
            </w:pPr>
            <w:r>
              <w:rPr>
                <w:noProof/>
              </w:rPr>
              <w:drawing>
                <wp:inline distT="0" distB="0" distL="0" distR="0" wp14:anchorId="6E953F9B" wp14:editId="6EB5FFD6">
                  <wp:extent cx="642620" cy="501650"/>
                  <wp:effectExtent l="0" t="0" r="5080" b="0"/>
                  <wp:docPr id="66" name="Picture 6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clipart&#10;&#10;Description automatically generated"/>
                          <pic:cNvPicPr/>
                        </pic:nvPicPr>
                        <pic:blipFill>
                          <a:blip r:embed="rId20"/>
                          <a:stretch>
                            <a:fillRect/>
                          </a:stretch>
                        </pic:blipFill>
                        <pic:spPr>
                          <a:xfrm>
                            <a:off x="0" y="0"/>
                            <a:ext cx="642620" cy="501650"/>
                          </a:xfrm>
                          <a:prstGeom prst="rect">
                            <a:avLst/>
                          </a:prstGeom>
                        </pic:spPr>
                      </pic:pic>
                    </a:graphicData>
                  </a:graphic>
                </wp:inline>
              </w:drawing>
            </w:r>
          </w:p>
        </w:tc>
        <w:tc>
          <w:tcPr>
            <w:tcW w:w="4485" w:type="dxa"/>
            <w:shd w:val="clear" w:color="auto" w:fill="auto"/>
            <w:vAlign w:val="center"/>
          </w:tcPr>
          <w:p w14:paraId="08799032" w14:textId="77777777" w:rsidR="00C65030" w:rsidRPr="003B6DAA" w:rsidRDefault="00C65030" w:rsidP="00C11401">
            <w:pPr>
              <w:jc w:val="left"/>
              <w:rPr>
                <w:color w:val="000000" w:themeColor="text1"/>
              </w:rPr>
            </w:pPr>
            <w:r w:rsidRPr="003B6DAA">
              <w:rPr>
                <w:color w:val="000000" w:themeColor="text1"/>
              </w:rPr>
              <w:t xml:space="preserve">Atenție, țineți mâinile in afara deschiderilor in timpul funcționarii </w:t>
            </w:r>
            <w:r>
              <w:rPr>
                <w:color w:val="000000" w:themeColor="text1"/>
              </w:rPr>
              <w:t>utilajului</w:t>
            </w:r>
            <w:r w:rsidRPr="003B6DAA">
              <w:rPr>
                <w:color w:val="000000" w:themeColor="text1"/>
              </w:rPr>
              <w:t>.</w:t>
            </w:r>
          </w:p>
        </w:tc>
      </w:tr>
      <w:tr w:rsidR="00C65030" w14:paraId="3FB28AC9" w14:textId="77777777" w:rsidTr="00C11401">
        <w:trPr>
          <w:trHeight w:val="945"/>
        </w:trPr>
        <w:tc>
          <w:tcPr>
            <w:tcW w:w="1242" w:type="dxa"/>
            <w:shd w:val="clear" w:color="auto" w:fill="auto"/>
            <w:vAlign w:val="center"/>
          </w:tcPr>
          <w:p w14:paraId="4635D140" w14:textId="77777777" w:rsidR="00C65030" w:rsidRDefault="00C65030" w:rsidP="00C11401">
            <w:pPr>
              <w:jc w:val="center"/>
            </w:pPr>
            <w:r>
              <w:rPr>
                <w:noProof/>
              </w:rPr>
              <w:drawing>
                <wp:inline distT="0" distB="0" distL="0" distR="0" wp14:anchorId="5724AF8C" wp14:editId="356F82F9">
                  <wp:extent cx="642620" cy="554355"/>
                  <wp:effectExtent l="0" t="0" r="5080" b="0"/>
                  <wp:docPr id="67"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con&#10;&#10;Description automatically generated"/>
                          <pic:cNvPicPr/>
                        </pic:nvPicPr>
                        <pic:blipFill>
                          <a:blip r:embed="rId21"/>
                          <a:stretch>
                            <a:fillRect/>
                          </a:stretch>
                        </pic:blipFill>
                        <pic:spPr>
                          <a:xfrm>
                            <a:off x="0" y="0"/>
                            <a:ext cx="642620" cy="554355"/>
                          </a:xfrm>
                          <a:prstGeom prst="rect">
                            <a:avLst/>
                          </a:prstGeom>
                        </pic:spPr>
                      </pic:pic>
                    </a:graphicData>
                  </a:graphic>
                </wp:inline>
              </w:drawing>
            </w:r>
          </w:p>
        </w:tc>
        <w:tc>
          <w:tcPr>
            <w:tcW w:w="4485" w:type="dxa"/>
            <w:shd w:val="clear" w:color="auto" w:fill="auto"/>
            <w:vAlign w:val="center"/>
          </w:tcPr>
          <w:p w14:paraId="19A96F53" w14:textId="77777777" w:rsidR="00C65030" w:rsidRPr="003B6DAA" w:rsidRDefault="00C65030" w:rsidP="00C11401">
            <w:pPr>
              <w:rPr>
                <w:color w:val="000000" w:themeColor="text1"/>
              </w:rPr>
            </w:pPr>
            <w:r w:rsidRPr="003B6DAA">
              <w:rPr>
                <w:color w:val="000000" w:themeColor="text1"/>
              </w:rPr>
              <w:t>Purtați echipament de protecție pentru cap, ochi si urechi.</w:t>
            </w:r>
          </w:p>
          <w:p w14:paraId="14208C49" w14:textId="77777777" w:rsidR="00C65030" w:rsidRPr="003B6DAA" w:rsidRDefault="00C65030" w:rsidP="00C11401">
            <w:pPr>
              <w:rPr>
                <w:color w:val="000000" w:themeColor="text1"/>
              </w:rPr>
            </w:pPr>
          </w:p>
        </w:tc>
      </w:tr>
      <w:tr w:rsidR="00C65030" w14:paraId="56C310C7" w14:textId="77777777" w:rsidTr="00C11401">
        <w:trPr>
          <w:trHeight w:val="945"/>
        </w:trPr>
        <w:tc>
          <w:tcPr>
            <w:tcW w:w="1242" w:type="dxa"/>
            <w:shd w:val="clear" w:color="auto" w:fill="auto"/>
            <w:vAlign w:val="center"/>
          </w:tcPr>
          <w:p w14:paraId="3F8318B0" w14:textId="77777777" w:rsidR="00C65030" w:rsidRDefault="00C65030" w:rsidP="00C11401">
            <w:pPr>
              <w:jc w:val="center"/>
              <w:rPr>
                <w:noProof/>
              </w:rPr>
            </w:pPr>
            <w:r>
              <w:rPr>
                <w:noProof/>
              </w:rPr>
              <w:lastRenderedPageBreak/>
              <w:drawing>
                <wp:inline distT="0" distB="0" distL="0" distR="0" wp14:anchorId="120060A1" wp14:editId="3387AF9F">
                  <wp:extent cx="642620" cy="540385"/>
                  <wp:effectExtent l="0" t="0" r="5080" b="0"/>
                  <wp:docPr id="68" name="Picture 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22"/>
                          <a:stretch>
                            <a:fillRect/>
                          </a:stretch>
                        </pic:blipFill>
                        <pic:spPr>
                          <a:xfrm>
                            <a:off x="0" y="0"/>
                            <a:ext cx="642620" cy="540385"/>
                          </a:xfrm>
                          <a:prstGeom prst="rect">
                            <a:avLst/>
                          </a:prstGeom>
                        </pic:spPr>
                      </pic:pic>
                    </a:graphicData>
                  </a:graphic>
                </wp:inline>
              </w:drawing>
            </w:r>
          </w:p>
        </w:tc>
        <w:tc>
          <w:tcPr>
            <w:tcW w:w="4485" w:type="dxa"/>
            <w:shd w:val="clear" w:color="auto" w:fill="auto"/>
            <w:vAlign w:val="center"/>
          </w:tcPr>
          <w:p w14:paraId="2356DF59" w14:textId="77777777" w:rsidR="00C65030" w:rsidRPr="003B6DAA" w:rsidRDefault="00C65030" w:rsidP="00C11401">
            <w:pPr>
              <w:rPr>
                <w:color w:val="000000" w:themeColor="text1"/>
              </w:rPr>
            </w:pPr>
            <w:r w:rsidRPr="003B6DAA">
              <w:rPr>
                <w:color w:val="000000" w:themeColor="text1"/>
              </w:rPr>
              <w:t>Citiți manualul de utilizare.</w:t>
            </w:r>
          </w:p>
        </w:tc>
      </w:tr>
      <w:tr w:rsidR="00C65030" w14:paraId="5B67CE63" w14:textId="77777777" w:rsidTr="00C11401">
        <w:trPr>
          <w:trHeight w:val="945"/>
        </w:trPr>
        <w:tc>
          <w:tcPr>
            <w:tcW w:w="1242" w:type="dxa"/>
            <w:shd w:val="clear" w:color="auto" w:fill="auto"/>
            <w:vAlign w:val="center"/>
          </w:tcPr>
          <w:p w14:paraId="14678C05" w14:textId="77777777" w:rsidR="00C65030" w:rsidRDefault="00C65030" w:rsidP="00C11401">
            <w:pPr>
              <w:jc w:val="center"/>
              <w:rPr>
                <w:noProof/>
              </w:rPr>
            </w:pPr>
            <w:r>
              <w:rPr>
                <w:noProof/>
              </w:rPr>
              <w:drawing>
                <wp:inline distT="0" distB="0" distL="0" distR="0" wp14:anchorId="776923E6" wp14:editId="17933727">
                  <wp:extent cx="642620" cy="587375"/>
                  <wp:effectExtent l="0" t="0" r="5080" b="3175"/>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23"/>
                          <a:stretch>
                            <a:fillRect/>
                          </a:stretch>
                        </pic:blipFill>
                        <pic:spPr>
                          <a:xfrm>
                            <a:off x="0" y="0"/>
                            <a:ext cx="642620" cy="587375"/>
                          </a:xfrm>
                          <a:prstGeom prst="rect">
                            <a:avLst/>
                          </a:prstGeom>
                        </pic:spPr>
                      </pic:pic>
                    </a:graphicData>
                  </a:graphic>
                </wp:inline>
              </w:drawing>
            </w:r>
          </w:p>
        </w:tc>
        <w:tc>
          <w:tcPr>
            <w:tcW w:w="4485" w:type="dxa"/>
            <w:shd w:val="clear" w:color="auto" w:fill="auto"/>
            <w:vAlign w:val="center"/>
          </w:tcPr>
          <w:p w14:paraId="63735A9B" w14:textId="77777777" w:rsidR="00C65030" w:rsidRPr="003B6DAA" w:rsidRDefault="00C65030" w:rsidP="00C11401">
            <w:pPr>
              <w:rPr>
                <w:color w:val="000000" w:themeColor="text1"/>
              </w:rPr>
            </w:pPr>
            <w:r w:rsidRPr="003B6DAA">
              <w:rPr>
                <w:color w:val="000000" w:themeColor="text1"/>
              </w:rPr>
              <w:t>Purtați echipament pentru protecția mâinilor.</w:t>
            </w:r>
          </w:p>
        </w:tc>
      </w:tr>
      <w:tr w:rsidR="00C65030" w14:paraId="361E40A6" w14:textId="77777777" w:rsidTr="00C11401">
        <w:trPr>
          <w:trHeight w:val="945"/>
        </w:trPr>
        <w:tc>
          <w:tcPr>
            <w:tcW w:w="1242" w:type="dxa"/>
            <w:shd w:val="clear" w:color="auto" w:fill="auto"/>
            <w:vAlign w:val="center"/>
          </w:tcPr>
          <w:p w14:paraId="3865A340" w14:textId="77777777" w:rsidR="00C65030" w:rsidRDefault="00C65030" w:rsidP="00C11401">
            <w:pPr>
              <w:jc w:val="center"/>
              <w:rPr>
                <w:noProof/>
              </w:rPr>
            </w:pPr>
            <w:r>
              <w:rPr>
                <w:noProof/>
              </w:rPr>
              <w:drawing>
                <wp:inline distT="0" distB="0" distL="0" distR="0" wp14:anchorId="05B78BBE" wp14:editId="6D78B0D1">
                  <wp:extent cx="542260" cy="553359"/>
                  <wp:effectExtent l="0" t="0" r="0" b="0"/>
                  <wp:docPr id="60" name="Picture 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con&#10;&#10;Description automatically generated"/>
                          <pic:cNvPicPr/>
                        </pic:nvPicPr>
                        <pic:blipFill>
                          <a:blip r:embed="rId24"/>
                          <a:stretch>
                            <a:fillRect/>
                          </a:stretch>
                        </pic:blipFill>
                        <pic:spPr>
                          <a:xfrm>
                            <a:off x="0" y="0"/>
                            <a:ext cx="545061" cy="556217"/>
                          </a:xfrm>
                          <a:prstGeom prst="rect">
                            <a:avLst/>
                          </a:prstGeom>
                        </pic:spPr>
                      </pic:pic>
                    </a:graphicData>
                  </a:graphic>
                </wp:inline>
              </w:drawing>
            </w:r>
          </w:p>
        </w:tc>
        <w:tc>
          <w:tcPr>
            <w:tcW w:w="4485" w:type="dxa"/>
            <w:shd w:val="clear" w:color="auto" w:fill="auto"/>
            <w:vAlign w:val="center"/>
          </w:tcPr>
          <w:p w14:paraId="2E34AEAF" w14:textId="77777777" w:rsidR="00C65030" w:rsidRPr="003B6DAA" w:rsidRDefault="00C65030" w:rsidP="00C11401">
            <w:pPr>
              <w:rPr>
                <w:color w:val="000000" w:themeColor="text1"/>
              </w:rPr>
            </w:pPr>
            <w:r w:rsidRPr="003B6DAA">
              <w:rPr>
                <w:color w:val="000000" w:themeColor="text1"/>
              </w:rPr>
              <w:t>Purtați încălțăminte de protecție.</w:t>
            </w:r>
          </w:p>
        </w:tc>
      </w:tr>
      <w:tr w:rsidR="00C65030" w14:paraId="069CD2F3" w14:textId="77777777" w:rsidTr="00C11401">
        <w:trPr>
          <w:trHeight w:val="945"/>
        </w:trPr>
        <w:tc>
          <w:tcPr>
            <w:tcW w:w="1242" w:type="dxa"/>
            <w:shd w:val="clear" w:color="auto" w:fill="auto"/>
            <w:vAlign w:val="center"/>
          </w:tcPr>
          <w:p w14:paraId="41A2E850" w14:textId="77777777" w:rsidR="00C65030" w:rsidRDefault="00C65030" w:rsidP="00C11401">
            <w:pPr>
              <w:jc w:val="center"/>
              <w:rPr>
                <w:noProof/>
              </w:rPr>
            </w:pPr>
            <w:r>
              <w:rPr>
                <w:noProof/>
              </w:rPr>
              <w:drawing>
                <wp:inline distT="0" distB="0" distL="0" distR="0" wp14:anchorId="4A2435FD" wp14:editId="6A3812AF">
                  <wp:extent cx="521028" cy="510363"/>
                  <wp:effectExtent l="0" t="0" r="0" b="4445"/>
                  <wp:docPr id="70" name="Picture 7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pic:nvPicPr>
                        <pic:blipFill>
                          <a:blip r:embed="rId25"/>
                          <a:stretch>
                            <a:fillRect/>
                          </a:stretch>
                        </pic:blipFill>
                        <pic:spPr>
                          <a:xfrm>
                            <a:off x="0" y="0"/>
                            <a:ext cx="525208" cy="514458"/>
                          </a:xfrm>
                          <a:prstGeom prst="rect">
                            <a:avLst/>
                          </a:prstGeom>
                        </pic:spPr>
                      </pic:pic>
                    </a:graphicData>
                  </a:graphic>
                </wp:inline>
              </w:drawing>
            </w:r>
          </w:p>
        </w:tc>
        <w:tc>
          <w:tcPr>
            <w:tcW w:w="4485" w:type="dxa"/>
            <w:shd w:val="clear" w:color="auto" w:fill="auto"/>
            <w:vAlign w:val="center"/>
          </w:tcPr>
          <w:p w14:paraId="21B70DE5" w14:textId="77777777" w:rsidR="00C65030" w:rsidRPr="003B6DAA" w:rsidRDefault="00C65030" w:rsidP="00C11401">
            <w:pPr>
              <w:rPr>
                <w:color w:val="000000" w:themeColor="text1"/>
              </w:rPr>
            </w:pPr>
            <w:r w:rsidRPr="003B6DAA">
              <w:rPr>
                <w:color w:val="000000" w:themeColor="text1"/>
              </w:rPr>
              <w:t>Împământare.</w:t>
            </w:r>
          </w:p>
        </w:tc>
      </w:tr>
    </w:tbl>
    <w:p w14:paraId="49557610" w14:textId="77777777" w:rsidR="00C65030" w:rsidRDefault="00C65030" w:rsidP="00C65030"/>
    <w:p w14:paraId="6E9F3015" w14:textId="77777777" w:rsidR="00C65030" w:rsidRPr="000622D0" w:rsidRDefault="00C65030" w:rsidP="00C65030">
      <w:r>
        <w:rPr>
          <w:rFonts w:ascii="Arial Narrow" w:hAnsi="Arial Narrow"/>
          <w:noProof/>
          <w:lang w:eastAsia="ro-RO"/>
        </w:rPr>
        <w:drawing>
          <wp:anchor distT="0" distB="0" distL="114300" distR="114300" simplePos="0" relativeHeight="251855872" behindDoc="0" locked="0" layoutInCell="1" allowOverlap="1" wp14:anchorId="0431B35F" wp14:editId="01BAF74B">
            <wp:simplePos x="0" y="0"/>
            <wp:positionH relativeFrom="margin">
              <wp:align>left</wp:align>
            </wp:positionH>
            <wp:positionV relativeFrom="paragraph">
              <wp:posOffset>556895</wp:posOffset>
            </wp:positionV>
            <wp:extent cx="554990" cy="533400"/>
            <wp:effectExtent l="0" t="0" r="0" b="0"/>
            <wp:wrapSquare wrapText="bothSides"/>
            <wp:docPr id="18" name="Picture 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4" descr="A picture containing text, clip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99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noProof/>
          <w:lang w:eastAsia="ro-RO"/>
        </w:rPr>
        <w:drawing>
          <wp:anchor distT="0" distB="0" distL="114300" distR="114300" simplePos="0" relativeHeight="251857920" behindDoc="0" locked="0" layoutInCell="1" allowOverlap="1" wp14:anchorId="7CAD9910" wp14:editId="2AD5EA16">
            <wp:simplePos x="0" y="0"/>
            <wp:positionH relativeFrom="margin">
              <wp:align>left</wp:align>
            </wp:positionH>
            <wp:positionV relativeFrom="paragraph">
              <wp:posOffset>3175</wp:posOffset>
            </wp:positionV>
            <wp:extent cx="525780" cy="490855"/>
            <wp:effectExtent l="0" t="0" r="7620" b="4445"/>
            <wp:wrapSquare wrapText="bothSides"/>
            <wp:docPr id="19" name="Picture 6"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A picture containing text, device, gaug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780"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t>Verificați despicătorul înainte de a-l porni. Formați un obicei din a verifica toate îmbinările și toate piesele înainte de utilizare, acestea trebuie să fie în parametrii corespunzători. Înlocuiți piesele deteriorate și ajustați îmbinările înainte de  utilizare!</w:t>
      </w:r>
    </w:p>
    <w:p w14:paraId="6C048186" w14:textId="77777777" w:rsidR="00C65030" w:rsidRDefault="00C65030" w:rsidP="00C65030">
      <w:pPr>
        <w:rPr>
          <w:rFonts w:cs="Arial"/>
        </w:rPr>
      </w:pPr>
      <w:r>
        <w:t>NU scoateți niciodată apărătorile și NU atingeți niciodată piesele mobile!</w:t>
      </w:r>
    </w:p>
    <w:p w14:paraId="03E9E11A" w14:textId="77777777" w:rsidR="00C65030" w:rsidRDefault="00C65030" w:rsidP="00C65030">
      <w:pPr>
        <w:rPr>
          <w:rFonts w:cs="Arial"/>
        </w:rPr>
      </w:pPr>
      <w:r>
        <w:rPr>
          <w:rFonts w:ascii="Arial Narrow" w:hAnsi="Arial Narrow"/>
          <w:noProof/>
          <w:lang w:eastAsia="ro-RO"/>
        </w:rPr>
        <w:drawing>
          <wp:anchor distT="0" distB="0" distL="114300" distR="114300" simplePos="0" relativeHeight="251856896" behindDoc="0" locked="0" layoutInCell="1" allowOverlap="1" wp14:anchorId="6B820E5A" wp14:editId="776D9405">
            <wp:simplePos x="0" y="0"/>
            <wp:positionH relativeFrom="margin">
              <wp:align>left</wp:align>
            </wp:positionH>
            <wp:positionV relativeFrom="paragraph">
              <wp:posOffset>10795</wp:posOffset>
            </wp:positionV>
            <wp:extent cx="525780" cy="533400"/>
            <wp:effectExtent l="0" t="0" r="7620" b="0"/>
            <wp:wrapSquare wrapText="bothSides"/>
            <wp:docPr id="20" name="Picture 3"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A close-up of a logo&#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t>NU folosiți niciodată produsul fără apărătoare!</w:t>
      </w:r>
    </w:p>
    <w:p w14:paraId="3E6D59D1" w14:textId="77777777" w:rsidR="00C65030" w:rsidRDefault="00C65030" w:rsidP="00C65030">
      <w:r>
        <w:t>Pericol de strivire!</w:t>
      </w:r>
    </w:p>
    <w:p w14:paraId="041B89AF" w14:textId="77777777" w:rsidR="00C65030" w:rsidRPr="00B34DD5" w:rsidRDefault="00C65030" w:rsidP="00C65030">
      <w:pPr>
        <w:rPr>
          <w:rFonts w:ascii="Times New Roman" w:hAnsi="Times New Roman"/>
          <w:b/>
          <w:bCs/>
          <w:sz w:val="24"/>
        </w:rPr>
      </w:pPr>
      <w:bookmarkStart w:id="14" w:name="_Hlk57030200"/>
      <w:r w:rsidRPr="003E64EE">
        <w:rPr>
          <w:rFonts w:cs="Arial"/>
          <w:noProof/>
          <w:color w:val="000000"/>
          <w:sz w:val="20"/>
          <w:szCs w:val="20"/>
          <w:lang w:val="en-US"/>
        </w:rPr>
        <w:drawing>
          <wp:anchor distT="0" distB="0" distL="114300" distR="114300" simplePos="0" relativeHeight="251863040" behindDoc="1" locked="0" layoutInCell="1" allowOverlap="1" wp14:anchorId="41D47170" wp14:editId="0E10A5A4">
            <wp:simplePos x="0" y="0"/>
            <wp:positionH relativeFrom="margin">
              <wp:align>left</wp:align>
            </wp:positionH>
            <wp:positionV relativeFrom="paragraph">
              <wp:posOffset>8792</wp:posOffset>
            </wp:positionV>
            <wp:extent cx="403860" cy="554355"/>
            <wp:effectExtent l="0" t="0" r="0" b="0"/>
            <wp:wrapTight wrapText="bothSides">
              <wp:wrapPolygon edited="0">
                <wp:start x="0" y="0"/>
                <wp:lineTo x="0" y="20784"/>
                <wp:lineTo x="20377" y="20784"/>
                <wp:lineTo x="20377" y="0"/>
                <wp:lineTo x="0" y="0"/>
              </wp:wrapPolygon>
            </wp:wrapTight>
            <wp:docPr id="5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b="4150"/>
                    <a:stretch>
                      <a:fillRect/>
                    </a:stretch>
                  </pic:blipFill>
                  <pic:spPr bwMode="auto">
                    <a:xfrm>
                      <a:off x="0" y="0"/>
                      <a:ext cx="403860" cy="554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34DD5">
        <w:rPr>
          <w:b/>
          <w:bCs/>
        </w:rPr>
        <w:t xml:space="preserve">Nu aruncați echipamentele electrice, electronice industriale și părțile componente la gunoiul menajer! Informații privind DEEE. Având </w:t>
      </w:r>
      <w:r>
        <w:rPr>
          <w:b/>
          <w:bCs/>
        </w:rPr>
        <w:t>î</w:t>
      </w:r>
      <w:r w:rsidRPr="00B34DD5">
        <w:rPr>
          <w:b/>
          <w:bCs/>
        </w:rPr>
        <w:t xml:space="preserve">n vedere prevederile OUG 195/2005 - referitoare la protecția mediului </w:t>
      </w:r>
      <w:r>
        <w:rPr>
          <w:b/>
          <w:bCs/>
        </w:rPr>
        <w:t>ș</w:t>
      </w:r>
      <w:r w:rsidRPr="00B34DD5">
        <w:rPr>
          <w:b/>
          <w:bCs/>
        </w:rPr>
        <w:t xml:space="preserve">i O.U.G. 5/2015. Consumatorii vor avea </w:t>
      </w:r>
      <w:r>
        <w:rPr>
          <w:b/>
          <w:bCs/>
        </w:rPr>
        <w:t>î</w:t>
      </w:r>
      <w:r w:rsidRPr="00B34DD5">
        <w:rPr>
          <w:b/>
          <w:bCs/>
        </w:rPr>
        <w:t>n vedere următoarele indicații pentru predarea deșeurilor electrice, precizate mai jos:</w:t>
      </w:r>
    </w:p>
    <w:p w14:paraId="2F7DC17D" w14:textId="77777777" w:rsidR="00C65030" w:rsidRDefault="00C65030" w:rsidP="00C65030">
      <w:r>
        <w:lastRenderedPageBreak/>
        <w:t>- Consumatorii au obligația de a nu elimina deșeurile de echipamente electrice și electronice (DEEE) ca deșeuri municipale nesortate și de a colecta separat aceste DEEE.</w:t>
      </w:r>
    </w:p>
    <w:p w14:paraId="067493C2" w14:textId="77777777" w:rsidR="00C65030" w:rsidRDefault="00C65030" w:rsidP="00C65030">
      <w:r>
        <w:t xml:space="preserve">- Colectarea acestor deșeuri numite (DEEE) se va efectua prin Serviciul Public de Colectare de pe raza fiecărui județ și prin centre de colectare organizate de operatorii economici autorizați pentru colectarea DEEE. Informații furnizate de către Administrația Fondului de Mediu </w:t>
      </w:r>
      <w:hyperlink r:id="rId30" w:history="1">
        <w:r>
          <w:rPr>
            <w:rStyle w:val="Hyperlink"/>
            <w:rFonts w:cs="Arial"/>
          </w:rPr>
          <w:t>www.afm.ro</w:t>
        </w:r>
      </w:hyperlink>
      <w:r>
        <w:t xml:space="preserve"> sau jurnalul Uniuni Europene.</w:t>
      </w:r>
    </w:p>
    <w:p w14:paraId="4155278F" w14:textId="77777777" w:rsidR="00C65030" w:rsidRPr="003B6DAA" w:rsidRDefault="00C65030" w:rsidP="00C65030">
      <w:pPr>
        <w:rPr>
          <w:color w:val="000000" w:themeColor="text1"/>
        </w:rPr>
      </w:pPr>
      <w:r>
        <w:t>- Consumatorii pot preda DEEE în mod gratuit în punctele de colectare specificate anterior</w:t>
      </w:r>
      <w:bookmarkEnd w:id="14"/>
      <w:r>
        <w:t>.</w:t>
      </w:r>
    </w:p>
    <w:p w14:paraId="7ADB679F" w14:textId="77777777" w:rsidR="00C65030" w:rsidRPr="003B6DAA" w:rsidRDefault="00C65030" w:rsidP="00C65030">
      <w:pPr>
        <w:rPr>
          <w:color w:val="000000" w:themeColor="text1"/>
          <w:sz w:val="20"/>
          <w:szCs w:val="20"/>
        </w:rPr>
      </w:pPr>
      <w:r w:rsidRPr="003B6DAA">
        <w:rPr>
          <w:color w:val="000000" w:themeColor="text1"/>
        </w:rPr>
        <w:t>Instrucțiuni originale.</w:t>
      </w:r>
    </w:p>
    <w:p w14:paraId="4E233453" w14:textId="77777777" w:rsidR="00C65030" w:rsidRDefault="00C65030" w:rsidP="00C65030">
      <w:r>
        <w:t>Citiți aceste manualul de utilizare înainte de a folosi utilajul. Nerespectarea instrucțiunilor poate duce la rănirea gravă și/ sau deteriorarea dispozitivului!</w:t>
      </w:r>
    </w:p>
    <w:p w14:paraId="379B2DD8" w14:textId="77777777" w:rsidR="00C65030" w:rsidRPr="00B76591" w:rsidRDefault="00C65030" w:rsidP="00C65030">
      <w:r>
        <w:t>Păstrați instrucțiunile de utilizare pentru verificări ulterioare.</w:t>
      </w:r>
    </w:p>
    <w:p w14:paraId="573A7B34" w14:textId="77777777" w:rsidR="00C65030" w:rsidRDefault="00C65030" w:rsidP="00C65030">
      <w:pPr>
        <w:rPr>
          <w:b/>
          <w:bCs/>
          <w:lang w:eastAsia="ro-RO"/>
        </w:rPr>
      </w:pPr>
      <w:r w:rsidRPr="00B661D9">
        <w:rPr>
          <w:b/>
          <w:bCs/>
          <w:lang w:eastAsia="ro-RO"/>
        </w:rPr>
        <w:t>Ghidul utilizatorului</w:t>
      </w:r>
    </w:p>
    <w:p w14:paraId="79955B85" w14:textId="77777777" w:rsidR="00C65030" w:rsidRDefault="00C65030" w:rsidP="00C65030">
      <w:pPr>
        <w:pStyle w:val="ListParagraph"/>
        <w:numPr>
          <w:ilvl w:val="0"/>
          <w:numId w:val="17"/>
        </w:numPr>
        <w:tabs>
          <w:tab w:val="left" w:pos="4266"/>
        </w:tabs>
        <w:spacing w:line="276" w:lineRule="auto"/>
      </w:pPr>
      <w:r>
        <w:t>Operatorul este responsabil pentru accidentele sau pericolele care apar pentru alte persoane, proprietățile acestora și el însuși.</w:t>
      </w:r>
    </w:p>
    <w:p w14:paraId="71E4F127" w14:textId="77777777" w:rsidR="00C65030" w:rsidRDefault="00C65030" w:rsidP="00C65030">
      <w:pPr>
        <w:pStyle w:val="ListParagraph"/>
        <w:numPr>
          <w:ilvl w:val="0"/>
          <w:numId w:val="17"/>
        </w:numPr>
        <w:tabs>
          <w:tab w:val="left" w:pos="4266"/>
        </w:tabs>
        <w:spacing w:line="276" w:lineRule="auto"/>
      </w:pPr>
      <w:r>
        <w:t xml:space="preserve">Purtați întotdeauna ochelari de protecție si dispozitive de protecție pentru urechi în timp ce utilizați despicătorul pentru a vă proteja ochii de eventualele resturi aruncate. </w:t>
      </w:r>
    </w:p>
    <w:p w14:paraId="77045E79" w14:textId="77777777" w:rsidR="00C65030" w:rsidRDefault="00C65030" w:rsidP="00C65030">
      <w:pPr>
        <w:pStyle w:val="ListParagraph"/>
        <w:numPr>
          <w:ilvl w:val="0"/>
          <w:numId w:val="17"/>
        </w:numPr>
        <w:tabs>
          <w:tab w:val="left" w:pos="4266"/>
        </w:tabs>
        <w:spacing w:line="276" w:lineRule="auto"/>
      </w:pPr>
      <w:r>
        <w:t>Evitați să purtați îmbrăcăminte largă sau bijuterii, care se pot prinde de piesele în mișcare.</w:t>
      </w:r>
    </w:p>
    <w:p w14:paraId="7DA94B27" w14:textId="77777777" w:rsidR="00C65030" w:rsidRDefault="00C65030" w:rsidP="00C65030">
      <w:pPr>
        <w:pStyle w:val="ListParagraph"/>
        <w:numPr>
          <w:ilvl w:val="0"/>
          <w:numId w:val="17"/>
        </w:numPr>
        <w:spacing w:line="276" w:lineRule="auto"/>
      </w:pPr>
      <w:r>
        <w:t>Purtați mănuși în timp ce utilizați despicătorul. Asigurați-vă că mănușile sunt mărimea corespunzătoare.</w:t>
      </w:r>
    </w:p>
    <w:p w14:paraId="62B51977" w14:textId="77777777" w:rsidR="00C65030" w:rsidRDefault="00C65030" w:rsidP="00C65030">
      <w:pPr>
        <w:pStyle w:val="ListParagraph"/>
        <w:numPr>
          <w:ilvl w:val="0"/>
          <w:numId w:val="17"/>
        </w:numPr>
        <w:spacing w:line="276" w:lineRule="auto"/>
      </w:pPr>
      <w:r>
        <w:t xml:space="preserve">Purtați pantofi de protecție când folosiți despicătorul de lemne. Nu folosiți despicătorul în timp ce sunteți desculți. </w:t>
      </w:r>
    </w:p>
    <w:p w14:paraId="589EE5A3" w14:textId="77777777" w:rsidR="00C65030" w:rsidRDefault="00C65030" w:rsidP="00C65030">
      <w:pPr>
        <w:pStyle w:val="ListParagraph"/>
        <w:numPr>
          <w:ilvl w:val="0"/>
          <w:numId w:val="17"/>
        </w:numPr>
        <w:spacing w:line="276" w:lineRule="auto"/>
      </w:pPr>
      <w:r>
        <w:t>Asigurați-va ca persoanele din jur păstrează o distanta sigura fata de zona de lucru. Opriți motorul când se apropie o altă persoană sau un animal de companie.</w:t>
      </w:r>
    </w:p>
    <w:p w14:paraId="62DC7E45" w14:textId="77777777" w:rsidR="00C65030" w:rsidRPr="00F52B02" w:rsidRDefault="00C65030" w:rsidP="00C65030">
      <w:pPr>
        <w:pStyle w:val="ListParagraph"/>
        <w:numPr>
          <w:ilvl w:val="0"/>
          <w:numId w:val="17"/>
        </w:numPr>
        <w:rPr>
          <w:lang w:eastAsia="ro-RO"/>
        </w:rPr>
      </w:pPr>
      <w:r w:rsidRPr="00F52B02">
        <w:rPr>
          <w:lang w:eastAsia="ro-RO"/>
        </w:rPr>
        <w:t xml:space="preserve">Persoanele care utilizează </w:t>
      </w:r>
      <w:r>
        <w:t>despicătorul</w:t>
      </w:r>
      <w:r w:rsidRPr="00F52B02">
        <w:rPr>
          <w:lang w:eastAsia="ro-RO"/>
        </w:rPr>
        <w:t xml:space="preserve"> nu trebuie să fie sub influența substanțelor</w:t>
      </w:r>
      <w:r>
        <w:rPr>
          <w:lang w:eastAsia="ro-RO"/>
        </w:rPr>
        <w:t xml:space="preserve"> precum </w:t>
      </w:r>
      <w:r w:rsidRPr="00F52B02">
        <w:rPr>
          <w:lang w:eastAsia="ro-RO"/>
        </w:rPr>
        <w:t>alcool, narcotice, medicamente etc.</w:t>
      </w:r>
    </w:p>
    <w:p w14:paraId="3FE51806" w14:textId="77777777" w:rsidR="00C65030" w:rsidRPr="00F52B02" w:rsidRDefault="00C65030" w:rsidP="00C65030">
      <w:pPr>
        <w:pStyle w:val="ListParagraph"/>
        <w:numPr>
          <w:ilvl w:val="0"/>
          <w:numId w:val="17"/>
        </w:numPr>
        <w:rPr>
          <w:lang w:eastAsia="ro-RO"/>
        </w:rPr>
      </w:pPr>
      <w:r w:rsidRPr="00F52B02">
        <w:rPr>
          <w:lang w:eastAsia="ro-RO"/>
        </w:rPr>
        <w:t xml:space="preserve">Persoanele cu vârsta sub 16 ani nu trebuie să utilizeze acest </w:t>
      </w:r>
      <w:r>
        <w:rPr>
          <w:lang w:eastAsia="ro-RO"/>
        </w:rPr>
        <w:t>utilaj.</w:t>
      </w:r>
    </w:p>
    <w:p w14:paraId="52D77ACA" w14:textId="77777777" w:rsidR="00C65030" w:rsidRPr="00F52B02" w:rsidRDefault="00C65030" w:rsidP="00C65030">
      <w:pPr>
        <w:pStyle w:val="ListParagraph"/>
        <w:numPr>
          <w:ilvl w:val="0"/>
          <w:numId w:val="17"/>
        </w:numPr>
        <w:rPr>
          <w:lang w:eastAsia="ro-RO"/>
        </w:rPr>
      </w:pPr>
      <w:r w:rsidRPr="00F52B02">
        <w:rPr>
          <w:lang w:eastAsia="ro-RO"/>
        </w:rPr>
        <w:t xml:space="preserve">Acest </w:t>
      </w:r>
      <w:r>
        <w:rPr>
          <w:lang w:eastAsia="ro-RO"/>
        </w:rPr>
        <w:t>utilaj</w:t>
      </w:r>
      <w:r w:rsidRPr="00F52B02">
        <w:rPr>
          <w:lang w:eastAsia="ro-RO"/>
        </w:rPr>
        <w:t xml:space="preserve"> nu este destinat utilizării de către persoane (inclusiv copii) cu capacități fizice, senzoriale sau mentale reduse sau cu lipsă de experiență și </w:t>
      </w:r>
      <w:r w:rsidRPr="00F52B02">
        <w:rPr>
          <w:lang w:eastAsia="ro-RO"/>
        </w:rPr>
        <w:lastRenderedPageBreak/>
        <w:t xml:space="preserve">cunoștințe, cu excepția cazului în care au fost supravegheați sau instruiți cu privire la utilizarea </w:t>
      </w:r>
      <w:r>
        <w:rPr>
          <w:lang w:eastAsia="ro-RO"/>
        </w:rPr>
        <w:t>utilaj</w:t>
      </w:r>
      <w:r w:rsidRPr="00F52B02">
        <w:rPr>
          <w:lang w:eastAsia="ro-RO"/>
        </w:rPr>
        <w:t>ului de către o persoană responsabilă de siguranța lor.</w:t>
      </w:r>
    </w:p>
    <w:p w14:paraId="2F8E84B4" w14:textId="77777777" w:rsidR="00C65030" w:rsidRPr="00F52B02" w:rsidRDefault="00C65030" w:rsidP="00C65030">
      <w:pPr>
        <w:pStyle w:val="ListParagraph"/>
        <w:numPr>
          <w:ilvl w:val="0"/>
          <w:numId w:val="17"/>
        </w:numPr>
        <w:rPr>
          <w:lang w:eastAsia="ro-RO"/>
        </w:rPr>
      </w:pPr>
      <w:r w:rsidRPr="00F52B02">
        <w:rPr>
          <w:lang w:eastAsia="ro-RO"/>
        </w:rPr>
        <w:t xml:space="preserve">Copiii trebuie supravegheați pentru a se asigura că nu se joacă cu </w:t>
      </w:r>
      <w:r>
        <w:rPr>
          <w:lang w:eastAsia="ro-RO"/>
        </w:rPr>
        <w:t>utilaj</w:t>
      </w:r>
      <w:r w:rsidRPr="00F52B02">
        <w:rPr>
          <w:lang w:eastAsia="ro-RO"/>
        </w:rPr>
        <w:t>ul.</w:t>
      </w:r>
    </w:p>
    <w:p w14:paraId="0985C7C2" w14:textId="77777777" w:rsidR="00C65030" w:rsidRPr="00F52B02" w:rsidRDefault="00C65030" w:rsidP="00C65030">
      <w:pPr>
        <w:pStyle w:val="ListParagraph"/>
        <w:numPr>
          <w:ilvl w:val="0"/>
          <w:numId w:val="17"/>
        </w:numPr>
        <w:rPr>
          <w:lang w:eastAsia="ro-RO"/>
        </w:rPr>
      </w:pPr>
      <w:r w:rsidRPr="00F52B02">
        <w:rPr>
          <w:lang w:eastAsia="ro-RO"/>
        </w:rPr>
        <w:t>Înainte de a începe lucrul, asigurați-vă că sunteți familiarizat cu toate atașamentele și comenzile de operare, precum și cu funcțiile acestora.</w:t>
      </w:r>
    </w:p>
    <w:p w14:paraId="6C4D1333" w14:textId="77777777" w:rsidR="00C65030" w:rsidRPr="00F52B02" w:rsidRDefault="00C65030" w:rsidP="00C65030">
      <w:pPr>
        <w:pStyle w:val="ListParagraph"/>
        <w:numPr>
          <w:ilvl w:val="0"/>
          <w:numId w:val="17"/>
        </w:numPr>
        <w:rPr>
          <w:lang w:eastAsia="ro-RO"/>
        </w:rPr>
      </w:pPr>
      <w:r w:rsidRPr="00F52B02">
        <w:rPr>
          <w:lang w:eastAsia="ro-RO"/>
        </w:rPr>
        <w:t>Țineți cont de condițiile reale de lucru și de sarcina pe care o aveți. Utilizarea instrumentelor electrice în alte scopuri decât cele prevăzute poate duce la situații periculoase.</w:t>
      </w:r>
    </w:p>
    <w:p w14:paraId="63E66E6E" w14:textId="77777777" w:rsidR="00C65030" w:rsidRPr="00F52B02" w:rsidRDefault="00C65030" w:rsidP="00C65030">
      <w:pPr>
        <w:pStyle w:val="ListParagraph"/>
        <w:numPr>
          <w:ilvl w:val="0"/>
          <w:numId w:val="17"/>
        </w:numPr>
        <w:rPr>
          <w:lang w:eastAsia="ro-RO"/>
        </w:rPr>
      </w:pPr>
      <w:r w:rsidRPr="00F52B02">
        <w:rPr>
          <w:lang w:eastAsia="ro-RO"/>
        </w:rPr>
        <w:t>Înainte de utilizare, verificați cablul de conectare pentru a detecta orice semne de deteriorare.</w:t>
      </w:r>
    </w:p>
    <w:p w14:paraId="1A27692D" w14:textId="77777777" w:rsidR="00C65030" w:rsidRDefault="00C65030" w:rsidP="00C65030">
      <w:pPr>
        <w:pStyle w:val="ListParagraph"/>
        <w:numPr>
          <w:ilvl w:val="0"/>
          <w:numId w:val="17"/>
        </w:numPr>
        <w:rPr>
          <w:lang w:eastAsia="ro-RO"/>
        </w:rPr>
      </w:pPr>
      <w:r>
        <w:rPr>
          <w:lang w:eastAsia="ro-RO"/>
        </w:rPr>
        <w:t>N</w:t>
      </w:r>
      <w:r w:rsidRPr="00F52B02">
        <w:rPr>
          <w:lang w:eastAsia="ro-RO"/>
        </w:rPr>
        <w:t xml:space="preserve">u utilizați </w:t>
      </w:r>
      <w:r>
        <w:rPr>
          <w:lang w:eastAsia="ro-RO"/>
        </w:rPr>
        <w:t>cabluri</w:t>
      </w:r>
      <w:r w:rsidRPr="00F52B02">
        <w:rPr>
          <w:lang w:eastAsia="ro-RO"/>
        </w:rPr>
        <w:t xml:space="preserve"> electrice ale căror întrerupătoare sunt defecte.</w:t>
      </w:r>
    </w:p>
    <w:p w14:paraId="74FA9672" w14:textId="77777777" w:rsidR="00C65030" w:rsidRPr="00063A2E" w:rsidRDefault="00C65030" w:rsidP="00C65030">
      <w:pPr>
        <w:pStyle w:val="ListParagraph"/>
        <w:numPr>
          <w:ilvl w:val="0"/>
          <w:numId w:val="17"/>
        </w:numPr>
      </w:pPr>
      <w:bookmarkStart w:id="15" w:name="_Hlk119668635"/>
      <w:r>
        <w:t>D</w:t>
      </w:r>
      <w:r w:rsidRPr="00063A2E">
        <w:t>acă utilizați un prelungitor, țineți conexiunea dintre cablul electric şi prelungitor departe de apă</w:t>
      </w:r>
      <w:r>
        <w:t>, de căldură excesivă, ulei și obiecte ascuțite.</w:t>
      </w:r>
      <w:r w:rsidRPr="00063A2E">
        <w:t>.</w:t>
      </w:r>
      <w:bookmarkEnd w:id="15"/>
    </w:p>
    <w:p w14:paraId="4C6A8EF8" w14:textId="77777777" w:rsidR="00C65030" w:rsidRPr="00063A2E" w:rsidRDefault="00C65030" w:rsidP="00C65030">
      <w:pPr>
        <w:pStyle w:val="ListParagraph"/>
        <w:numPr>
          <w:ilvl w:val="0"/>
          <w:numId w:val="4"/>
        </w:numPr>
        <w:rPr>
          <w:rFonts w:cs="Arial"/>
        </w:rPr>
      </w:pPr>
      <w:r>
        <w:t>Utilizarea necorespunzătoare a prelungitoarelor poate provoca funcționarea ineficientă a despicătorului de lemne, ceea ce poate duce la supraîncălzire. Asigurați-vă că prelungitorul nu este mai mare de 10m, iar secțiunea sa nu este mai mică de 2,5 mm</w:t>
      </w:r>
      <w:r w:rsidRPr="003C44BC">
        <w:rPr>
          <w:vertAlign w:val="superscript"/>
        </w:rPr>
        <w:t>2</w:t>
      </w:r>
      <w:r>
        <w:t xml:space="preserve">  pentru a permite un flux suficient de curent la motor.</w:t>
      </w:r>
    </w:p>
    <w:p w14:paraId="2EFBAE2A" w14:textId="77777777" w:rsidR="00C65030" w:rsidRDefault="00C65030" w:rsidP="00C65030">
      <w:pPr>
        <w:pStyle w:val="ListParagraph"/>
        <w:numPr>
          <w:ilvl w:val="0"/>
          <w:numId w:val="4"/>
        </w:numPr>
      </w:pPr>
      <w:r>
        <w:t>Nu trageți niciodată de cablul electric pentru a muta despicatorul.</w:t>
      </w:r>
    </w:p>
    <w:p w14:paraId="08555495" w14:textId="77777777" w:rsidR="00C65030" w:rsidRDefault="00C65030" w:rsidP="00C65030">
      <w:pPr>
        <w:pStyle w:val="ListParagraph"/>
        <w:numPr>
          <w:ilvl w:val="0"/>
          <w:numId w:val="4"/>
        </w:numPr>
        <w:rPr>
          <w:lang w:eastAsia="ro-RO"/>
        </w:rPr>
      </w:pPr>
      <w:r>
        <w:t>Evitați utilizarea conexiunilor libere și izolate necorespunzător. Conexiunile trebuie realizate cu materiale adecvate pentru utilizare în aer liber.</w:t>
      </w:r>
    </w:p>
    <w:p w14:paraId="4C9A8B01" w14:textId="77777777" w:rsidR="00C65030" w:rsidRDefault="00C65030" w:rsidP="00C65030">
      <w:pPr>
        <w:pStyle w:val="ListParagraph"/>
        <w:numPr>
          <w:ilvl w:val="0"/>
          <w:numId w:val="4"/>
        </w:numPr>
      </w:pPr>
      <w:r>
        <w:t>Nu deschideți niciodată panoul de comanda sau capacul motorului.</w:t>
      </w:r>
    </w:p>
    <w:p w14:paraId="5FD38C03" w14:textId="77777777" w:rsidR="00C65030" w:rsidRDefault="00C65030" w:rsidP="00C65030">
      <w:pPr>
        <w:pStyle w:val="ListParagraph"/>
        <w:numPr>
          <w:ilvl w:val="0"/>
          <w:numId w:val="4"/>
        </w:numPr>
      </w:pPr>
      <w:r>
        <w:t>Nu încercați niciodată reparații electrice singur.</w:t>
      </w:r>
    </w:p>
    <w:p w14:paraId="51AF4972" w14:textId="77777777" w:rsidR="00C65030" w:rsidRPr="0055526E" w:rsidRDefault="00C65030" w:rsidP="00C65030">
      <w:pPr>
        <w:pStyle w:val="ListParagraph"/>
        <w:numPr>
          <w:ilvl w:val="0"/>
          <w:numId w:val="4"/>
        </w:numPr>
        <w:rPr>
          <w:lang w:eastAsia="ro-RO"/>
        </w:rPr>
      </w:pPr>
      <w:r w:rsidRPr="004A280E">
        <w:rPr>
          <w:lang w:eastAsia="ro-RO"/>
        </w:rPr>
        <w:t xml:space="preserve">Nu utilizați niciodată </w:t>
      </w:r>
      <w:r>
        <w:t xml:space="preserve">despicătorul </w:t>
      </w:r>
      <w:r w:rsidRPr="004A280E">
        <w:rPr>
          <w:lang w:eastAsia="ro-RO"/>
        </w:rPr>
        <w:t>pe o suprafață alunecoasă, umedă, noroioasă sau înghețată</w:t>
      </w:r>
      <w:r>
        <w:rPr>
          <w:lang w:eastAsia="ro-RO"/>
        </w:rPr>
        <w:t>.</w:t>
      </w:r>
    </w:p>
    <w:p w14:paraId="4CA18C01" w14:textId="77777777" w:rsidR="00C65030" w:rsidRPr="002E6009" w:rsidRDefault="00C65030" w:rsidP="00C65030">
      <w:pPr>
        <w:pStyle w:val="ListParagraph"/>
        <w:numPr>
          <w:ilvl w:val="0"/>
          <w:numId w:val="4"/>
        </w:numPr>
        <w:rPr>
          <w:rFonts w:cs="Arial"/>
        </w:rPr>
      </w:pPr>
      <w:r>
        <w:t>Păstrați-vă zona de lucru curată și bine luminată. Zonele aglomerate amplifică pericolul de r</w:t>
      </w:r>
      <w:r w:rsidRPr="004A280E">
        <w:rPr>
          <w:lang w:eastAsia="ro-RO"/>
        </w:rPr>
        <w:t>ă</w:t>
      </w:r>
      <w:r>
        <w:t>nire.</w:t>
      </w:r>
    </w:p>
    <w:p w14:paraId="6C84EA49" w14:textId="77777777" w:rsidR="00C65030" w:rsidRPr="002E6009" w:rsidRDefault="00C65030" w:rsidP="00C65030">
      <w:pPr>
        <w:pStyle w:val="ListParagraph"/>
        <w:numPr>
          <w:ilvl w:val="0"/>
          <w:numId w:val="4"/>
        </w:numPr>
        <w:rPr>
          <w:rFonts w:cs="Arial"/>
        </w:rPr>
      </w:pPr>
      <w:r>
        <w:t>Nu utilizați despicătorul în zone umede și nu îl expuneți în ploaie.</w:t>
      </w:r>
    </w:p>
    <w:p w14:paraId="421CF040" w14:textId="77777777" w:rsidR="00C65030" w:rsidRPr="007823E5" w:rsidRDefault="00C65030" w:rsidP="00C65030">
      <w:pPr>
        <w:pStyle w:val="ListParagraph"/>
        <w:numPr>
          <w:ilvl w:val="0"/>
          <w:numId w:val="4"/>
        </w:numPr>
        <w:rPr>
          <w:rFonts w:cs="Arial"/>
        </w:rPr>
      </w:pPr>
      <w:r>
        <w:t xml:space="preserve">Verificați dacă circuitul electric este protejat în mod corespunzător și dacă acesta corespunde puterii, tensiunii și frecvenței motorului. </w:t>
      </w:r>
    </w:p>
    <w:p w14:paraId="6B39994B" w14:textId="77777777" w:rsidR="00C65030" w:rsidRPr="003B6DAA" w:rsidRDefault="00C65030" w:rsidP="00C65030">
      <w:pPr>
        <w:pStyle w:val="ListParagraph"/>
        <w:numPr>
          <w:ilvl w:val="0"/>
          <w:numId w:val="4"/>
        </w:numPr>
        <w:rPr>
          <w:rFonts w:cs="Arial"/>
          <w:color w:val="000000" w:themeColor="text1"/>
        </w:rPr>
      </w:pPr>
      <w:r w:rsidRPr="003B6DAA">
        <w:rPr>
          <w:color w:val="000000" w:themeColor="text1"/>
        </w:rPr>
        <w:t xml:space="preserve">Despicătorul trebuie să fie conectat la o priza prevăzută cu împământare. </w:t>
      </w:r>
    </w:p>
    <w:p w14:paraId="1BBACE7B" w14:textId="77777777" w:rsidR="00C65030" w:rsidRPr="004A280E" w:rsidRDefault="00C65030" w:rsidP="00C65030">
      <w:pPr>
        <w:pStyle w:val="ListParagraph"/>
        <w:numPr>
          <w:ilvl w:val="0"/>
          <w:numId w:val="4"/>
        </w:numPr>
        <w:rPr>
          <w:rFonts w:cs="Arial"/>
        </w:rPr>
      </w:pPr>
      <w:r>
        <w:t>Nu deschideți niciodată cutia butonului de pe motor. Dacă acest lucru este necesar, contactați un electrician calificat.</w:t>
      </w:r>
    </w:p>
    <w:p w14:paraId="688FFE73" w14:textId="77777777" w:rsidR="00C65030" w:rsidRDefault="00C65030" w:rsidP="00C65030">
      <w:pPr>
        <w:pStyle w:val="ListParagraph"/>
        <w:numPr>
          <w:ilvl w:val="0"/>
          <w:numId w:val="4"/>
        </w:numPr>
        <w:rPr>
          <w:rFonts w:cs="Arial"/>
        </w:rPr>
      </w:pPr>
      <w:r w:rsidRPr="004A280E">
        <w:rPr>
          <w:rFonts w:cs="Arial"/>
        </w:rPr>
        <w:lastRenderedPageBreak/>
        <w:t xml:space="preserve">Niciodată, în nicio condiție, nu îndepărtați, îndoiți, tăiați, montați, sudați sau modificați în alt mod piesele standard ale despicatorului. Modificările aduse </w:t>
      </w:r>
      <w:r>
        <w:rPr>
          <w:rFonts w:cs="Arial"/>
        </w:rPr>
        <w:t xml:space="preserve">utilajului </w:t>
      </w:r>
      <w:r w:rsidRPr="004A280E">
        <w:rPr>
          <w:rFonts w:cs="Arial"/>
        </w:rPr>
        <w:t>dumneavoastră ar putea cauza vătămări corporale și daune materiale și vă vor anula garanția.</w:t>
      </w:r>
    </w:p>
    <w:p w14:paraId="772183B3" w14:textId="2AB6BB2C" w:rsidR="00C65030" w:rsidRDefault="00C65030" w:rsidP="00C65030">
      <w:pPr>
        <w:pStyle w:val="ListParagraph"/>
        <w:numPr>
          <w:ilvl w:val="0"/>
          <w:numId w:val="4"/>
        </w:numPr>
      </w:pPr>
      <w:r>
        <w:t xml:space="preserve">Dacă utilajul începe să scoată un zgomot sau o vibrație neobișnuită, opriți motorul, deconectați cablul de alimentare. Așteptați 5 minute pentru ca </w:t>
      </w:r>
      <w:r w:rsidR="00217016">
        <w:t xml:space="preserve">despicătorul </w:t>
      </w:r>
      <w:r>
        <w:t>să se răcească, apoi verificați dacă nu este deteriorată. Vibrația este, în general, un avertisment de probleme. Verificați dacă există piese deteriorate și înlocuiți dacă este necesar.</w:t>
      </w:r>
    </w:p>
    <w:p w14:paraId="5BC668E1" w14:textId="77777777" w:rsidR="00C65030" w:rsidRPr="000F174A" w:rsidRDefault="00C65030" w:rsidP="00C65030">
      <w:pPr>
        <w:pStyle w:val="ListParagraph"/>
        <w:numPr>
          <w:ilvl w:val="0"/>
          <w:numId w:val="4"/>
        </w:numPr>
        <w:rPr>
          <w:rFonts w:cs="Arial"/>
        </w:rPr>
      </w:pPr>
      <w:r>
        <w:t>Asigurați-vă că degetele nu ating vârfurile metalice ale ștecherului atunci când conectați sau deconectați despicătorul.</w:t>
      </w:r>
    </w:p>
    <w:p w14:paraId="65B26D82" w14:textId="77777777" w:rsidR="00C65030" w:rsidRDefault="00C65030" w:rsidP="00C65030">
      <w:pPr>
        <w:pStyle w:val="ListParagraph"/>
        <w:numPr>
          <w:ilvl w:val="0"/>
          <w:numId w:val="4"/>
        </w:numPr>
        <w:rPr>
          <w:rFonts w:cs="Arial"/>
        </w:rPr>
      </w:pPr>
      <w:r w:rsidRPr="00271ED4">
        <w:rPr>
          <w:rFonts w:cs="Arial"/>
        </w:rPr>
        <w:t>Ștecherul trebuie deconectat de la priza electrică în caz de întreținere, funcționare defectuoasă sau când este lăsat nesupravegheat.</w:t>
      </w:r>
    </w:p>
    <w:p w14:paraId="091FF20A" w14:textId="77777777" w:rsidR="00C65030" w:rsidRPr="00C97CD3" w:rsidRDefault="00C65030" w:rsidP="00C65030">
      <w:pPr>
        <w:pStyle w:val="ListParagraph"/>
        <w:numPr>
          <w:ilvl w:val="0"/>
          <w:numId w:val="4"/>
        </w:numPr>
        <w:rPr>
          <w:rFonts w:cs="Arial"/>
        </w:rPr>
      </w:pPr>
      <w:r>
        <w:rPr>
          <w:lang w:val="ro"/>
        </w:rPr>
        <w:t>Despicătorul</w:t>
      </w:r>
      <w:r w:rsidRPr="00E217FF">
        <w:rPr>
          <w:lang w:val="ro"/>
        </w:rPr>
        <w:t xml:space="preserve"> trebuie să fie întotdeauna operat de o singură persoană. Alte persoane ar trebui să păstreze o distanță sigură față de zona de lucru, în special atunci când </w:t>
      </w:r>
      <w:r>
        <w:rPr>
          <w:lang w:val="ro"/>
        </w:rPr>
        <w:t>despicătorul</w:t>
      </w:r>
      <w:r w:rsidRPr="00E217FF">
        <w:rPr>
          <w:lang w:val="ro"/>
        </w:rPr>
        <w:t xml:space="preserve"> este în funcțiune. Nu </w:t>
      </w:r>
      <w:r>
        <w:rPr>
          <w:lang w:val="ro"/>
        </w:rPr>
        <w:t>apela</w:t>
      </w:r>
      <w:r w:rsidRPr="00E217FF">
        <w:rPr>
          <w:lang w:val="ro"/>
        </w:rPr>
        <w:t xml:space="preserve">ți niciodată </w:t>
      </w:r>
      <w:r>
        <w:rPr>
          <w:lang w:val="ro"/>
        </w:rPr>
        <w:t xml:space="preserve">la </w:t>
      </w:r>
      <w:r w:rsidRPr="00E217FF">
        <w:rPr>
          <w:lang w:val="ro"/>
        </w:rPr>
        <w:t xml:space="preserve">alte persoane pentru a vă ajuta cu eliberarea </w:t>
      </w:r>
      <w:r>
        <w:rPr>
          <w:lang w:val="ro"/>
        </w:rPr>
        <w:t>lemnului</w:t>
      </w:r>
      <w:r w:rsidRPr="00E217FF">
        <w:rPr>
          <w:lang w:val="ro"/>
        </w:rPr>
        <w:t xml:space="preserve"> blocat. </w:t>
      </w:r>
    </w:p>
    <w:p w14:paraId="29952CFF" w14:textId="77777777" w:rsidR="00C65030" w:rsidRPr="00BE14DF" w:rsidRDefault="00C65030" w:rsidP="00C65030">
      <w:pPr>
        <w:pStyle w:val="ListParagraph"/>
        <w:numPr>
          <w:ilvl w:val="0"/>
          <w:numId w:val="4"/>
        </w:numPr>
        <w:rPr>
          <w:rFonts w:cs="Arial"/>
        </w:rPr>
      </w:pPr>
      <w:r w:rsidRPr="00C97CD3">
        <w:rPr>
          <w:lang w:val="ro"/>
        </w:rPr>
        <w:t>Asigurați-vă că nu există cuie sau obiecte străine în bușten</w:t>
      </w:r>
      <w:r>
        <w:rPr>
          <w:lang w:val="ro"/>
        </w:rPr>
        <w:t>i</w:t>
      </w:r>
      <w:r w:rsidRPr="00C97CD3">
        <w:rPr>
          <w:lang w:val="ro"/>
        </w:rPr>
        <w:t xml:space="preserve">i care urmează să fie </w:t>
      </w:r>
      <w:r>
        <w:rPr>
          <w:lang w:val="ro"/>
        </w:rPr>
        <w:t>secționați</w:t>
      </w:r>
      <w:r w:rsidRPr="00C97CD3">
        <w:rPr>
          <w:lang w:val="ro"/>
        </w:rPr>
        <w:t xml:space="preserve">. Capetele buștenilor trebuie tăiate </w:t>
      </w:r>
      <w:r>
        <w:rPr>
          <w:lang w:val="ro"/>
        </w:rPr>
        <w:t>paralel</w:t>
      </w:r>
      <w:r w:rsidRPr="00C97CD3">
        <w:rPr>
          <w:lang w:val="ro"/>
        </w:rPr>
        <w:t xml:space="preserve">. Ramurile trebuie tăiate </w:t>
      </w:r>
      <w:r>
        <w:rPr>
          <w:lang w:val="ro"/>
        </w:rPr>
        <w:t>la același nivel</w:t>
      </w:r>
      <w:r w:rsidRPr="00C97CD3">
        <w:rPr>
          <w:lang w:val="ro"/>
        </w:rPr>
        <w:t xml:space="preserve"> cu trunchiul.</w:t>
      </w:r>
    </w:p>
    <w:p w14:paraId="5AEBF16D" w14:textId="77777777" w:rsidR="00C65030" w:rsidRDefault="00C65030" w:rsidP="00C65030">
      <w:pPr>
        <w:pStyle w:val="ListParagraph"/>
        <w:numPr>
          <w:ilvl w:val="0"/>
          <w:numId w:val="4"/>
        </w:numPr>
        <w:rPr>
          <w:rFonts w:cs="Arial"/>
        </w:rPr>
      </w:pPr>
      <w:r w:rsidRPr="00BE14DF">
        <w:rPr>
          <w:rFonts w:cs="Arial"/>
        </w:rPr>
        <w:t>Podeaua</w:t>
      </w:r>
      <w:r>
        <w:rPr>
          <w:rFonts w:cs="Arial"/>
        </w:rPr>
        <w:t>/suprafața de așezare</w:t>
      </w:r>
      <w:r w:rsidRPr="00BE14DF">
        <w:rPr>
          <w:rFonts w:cs="Arial"/>
        </w:rPr>
        <w:t xml:space="preserve"> nu trebuie să fie alunecoasă.</w:t>
      </w:r>
    </w:p>
    <w:p w14:paraId="2899C4AE" w14:textId="77777777" w:rsidR="00C65030" w:rsidRDefault="00C65030" w:rsidP="00C65030">
      <w:pPr>
        <w:pStyle w:val="ListParagraph"/>
        <w:numPr>
          <w:ilvl w:val="0"/>
          <w:numId w:val="4"/>
        </w:numPr>
        <w:rPr>
          <w:rFonts w:cs="Arial"/>
        </w:rPr>
      </w:pPr>
      <w:r>
        <w:rPr>
          <w:rFonts w:cs="Arial"/>
        </w:rPr>
        <w:t>Utilizați despicătorul doar in timpul zilei.</w:t>
      </w:r>
    </w:p>
    <w:p w14:paraId="2E1B1823" w14:textId="77777777" w:rsidR="00C65030" w:rsidRPr="00843D21" w:rsidRDefault="00C65030" w:rsidP="00C65030">
      <w:pPr>
        <w:pStyle w:val="ListParagraph"/>
        <w:numPr>
          <w:ilvl w:val="0"/>
          <w:numId w:val="4"/>
        </w:numPr>
        <w:rPr>
          <w:rFonts w:cs="Arial"/>
        </w:rPr>
      </w:pPr>
      <w:r>
        <w:rPr>
          <w:rFonts w:ascii="Arial Narrow" w:hAnsi="Arial Narrow"/>
          <w:noProof/>
          <w:sz w:val="24"/>
        </w:rPr>
        <w:drawing>
          <wp:anchor distT="0" distB="0" distL="114300" distR="114300" simplePos="0" relativeHeight="251858944" behindDoc="0" locked="0" layoutInCell="1" allowOverlap="1" wp14:anchorId="2FAF30CA" wp14:editId="5F60D16C">
            <wp:simplePos x="0" y="0"/>
            <wp:positionH relativeFrom="margin">
              <wp:posOffset>3405505</wp:posOffset>
            </wp:positionH>
            <wp:positionV relativeFrom="paragraph">
              <wp:posOffset>5715</wp:posOffset>
            </wp:positionV>
            <wp:extent cx="537845" cy="480060"/>
            <wp:effectExtent l="0" t="0" r="2540" b="0"/>
            <wp:wrapThrough wrapText="bothSides">
              <wp:wrapPolygon edited="0">
                <wp:start x="0" y="0"/>
                <wp:lineTo x="0" y="20463"/>
                <wp:lineTo x="20847" y="20463"/>
                <wp:lineTo x="20847" y="0"/>
                <wp:lineTo x="0" y="0"/>
              </wp:wrapPolygon>
            </wp:wrapThrough>
            <wp:docPr id="14" name="图片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con&#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7845" cy="48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D21">
        <w:rPr>
          <w:rFonts w:cs="Arial"/>
        </w:rPr>
        <w:t>Acordați întotdeauna atenție deplină mișcării împingătorului de bușteni.</w:t>
      </w:r>
    </w:p>
    <w:p w14:paraId="6079B0C8" w14:textId="77777777" w:rsidR="00C65030" w:rsidRPr="00665E35" w:rsidRDefault="00C65030" w:rsidP="00C65030">
      <w:pPr>
        <w:pStyle w:val="ListParagraph"/>
        <w:numPr>
          <w:ilvl w:val="0"/>
          <w:numId w:val="4"/>
        </w:numPr>
        <w:rPr>
          <w:rFonts w:cs="Arial"/>
        </w:rPr>
      </w:pPr>
      <w:r>
        <w:rPr>
          <w:rFonts w:ascii="Arial Narrow" w:hAnsi="Arial Narrow"/>
          <w:noProof/>
          <w:sz w:val="24"/>
        </w:rPr>
        <w:drawing>
          <wp:anchor distT="0" distB="0" distL="114300" distR="114300" simplePos="0" relativeHeight="251859968" behindDoc="0" locked="0" layoutInCell="1" allowOverlap="1" wp14:anchorId="728DC678" wp14:editId="1514E714">
            <wp:simplePos x="0" y="0"/>
            <wp:positionH relativeFrom="margin">
              <wp:align>right</wp:align>
            </wp:positionH>
            <wp:positionV relativeFrom="paragraph">
              <wp:posOffset>114935</wp:posOffset>
            </wp:positionV>
            <wp:extent cx="499745" cy="448945"/>
            <wp:effectExtent l="0" t="0" r="0" b="8255"/>
            <wp:wrapThrough wrapText="bothSides">
              <wp:wrapPolygon edited="0">
                <wp:start x="0" y="0"/>
                <wp:lineTo x="0" y="21081"/>
                <wp:lineTo x="20584" y="21081"/>
                <wp:lineTo x="20584" y="0"/>
                <wp:lineTo x="0" y="0"/>
              </wp:wrapPolygon>
            </wp:wrapThrough>
            <wp:docPr id="15" name="图片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c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1490" cy="450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D21">
        <w:rPr>
          <w:rFonts w:cs="Arial"/>
        </w:rPr>
        <w:t xml:space="preserve">Nu încercați să încărcați până când </w:t>
      </w:r>
      <w:r>
        <w:rPr>
          <w:rFonts w:cs="Arial"/>
        </w:rPr>
        <w:t>despicătorul</w:t>
      </w:r>
      <w:r w:rsidRPr="00843D21">
        <w:rPr>
          <w:rFonts w:cs="Arial"/>
        </w:rPr>
        <w:t xml:space="preserve"> nu s-a oprit.</w:t>
      </w:r>
    </w:p>
    <w:p w14:paraId="377FE018" w14:textId="77777777" w:rsidR="00C65030" w:rsidRDefault="00C65030" w:rsidP="00C65030">
      <w:pPr>
        <w:pStyle w:val="ListParagraph"/>
        <w:numPr>
          <w:ilvl w:val="0"/>
          <w:numId w:val="4"/>
        </w:numPr>
        <w:rPr>
          <w:rFonts w:cs="Arial"/>
        </w:rPr>
      </w:pPr>
      <w:r w:rsidRPr="00843D21">
        <w:rPr>
          <w:rFonts w:cs="Arial"/>
        </w:rPr>
        <w:t>Țineți mâinile departe de toate părțile în mișcare.</w:t>
      </w:r>
    </w:p>
    <w:p w14:paraId="3FC4C0BA" w14:textId="3CB0EC6E" w:rsidR="00C65030" w:rsidRPr="005C0E89" w:rsidRDefault="0098679E" w:rsidP="00C65030">
      <w:pPr>
        <w:pStyle w:val="ListParagraph"/>
        <w:numPr>
          <w:ilvl w:val="0"/>
          <w:numId w:val="4"/>
        </w:numPr>
        <w:rPr>
          <w:rFonts w:cs="Arial"/>
        </w:rPr>
      </w:pPr>
      <w:r>
        <w:rPr>
          <w:noProof/>
        </w:rPr>
        <w:drawing>
          <wp:anchor distT="0" distB="0" distL="114300" distR="114300" simplePos="0" relativeHeight="251875328" behindDoc="0" locked="0" layoutInCell="1" allowOverlap="1" wp14:anchorId="0F557DAE" wp14:editId="225C67FF">
            <wp:simplePos x="0" y="0"/>
            <wp:positionH relativeFrom="column">
              <wp:posOffset>3425825</wp:posOffset>
            </wp:positionH>
            <wp:positionV relativeFrom="paragraph">
              <wp:posOffset>200025</wp:posOffset>
            </wp:positionV>
            <wp:extent cx="478155" cy="454025"/>
            <wp:effectExtent l="0" t="0" r="0" b="3175"/>
            <wp:wrapThrough wrapText="bothSides">
              <wp:wrapPolygon edited="0">
                <wp:start x="0" y="0"/>
                <wp:lineTo x="0" y="20845"/>
                <wp:lineTo x="20653" y="20845"/>
                <wp:lineTo x="20653"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t="1" b="16634"/>
                    <a:stretch/>
                  </pic:blipFill>
                  <pic:spPr bwMode="auto">
                    <a:xfrm>
                      <a:off x="0" y="0"/>
                      <a:ext cx="478155" cy="454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5030" w:rsidRPr="005C0E89">
        <w:rPr>
          <w:rFonts w:cs="Arial"/>
        </w:rPr>
        <w:t>Țineți-vă mâinile departe de crăpături și fisuri care se deschid în bușteni; Se pot închide brusc și vă pot zdrobi sau amputa mâinile.</w:t>
      </w:r>
    </w:p>
    <w:p w14:paraId="7A226866" w14:textId="2CCFD87D" w:rsidR="00C65030" w:rsidRDefault="00C65030" w:rsidP="00C65030">
      <w:pPr>
        <w:pStyle w:val="ListParagraph"/>
        <w:numPr>
          <w:ilvl w:val="0"/>
          <w:numId w:val="4"/>
        </w:numPr>
        <w:rPr>
          <w:rFonts w:cs="Arial"/>
        </w:rPr>
      </w:pPr>
      <w:r w:rsidRPr="005C0E89">
        <w:rPr>
          <w:rFonts w:cs="Arial"/>
        </w:rPr>
        <w:t>NU îndepărtați NICIODATĂ buștenii blocați cu mâinile.</w:t>
      </w:r>
    </w:p>
    <w:p w14:paraId="150C002D" w14:textId="77777777" w:rsidR="00C65030" w:rsidRPr="0098306D" w:rsidRDefault="00C65030" w:rsidP="00C65030">
      <w:pPr>
        <w:pStyle w:val="ListParagraph"/>
        <w:numPr>
          <w:ilvl w:val="0"/>
          <w:numId w:val="4"/>
        </w:numPr>
        <w:rPr>
          <w:rFonts w:cs="Arial"/>
        </w:rPr>
      </w:pPr>
      <w:r>
        <w:lastRenderedPageBreak/>
        <w:t>Nu încercați niciodată să despicați bușteni mai mari decât dimensiunile indicate în tabelul de specificații. Acest lucru ar putea fi periculos și poate deteriora utilajul.</w:t>
      </w:r>
    </w:p>
    <w:p w14:paraId="086F8037" w14:textId="77777777" w:rsidR="00C65030" w:rsidRDefault="00C65030" w:rsidP="00C65030">
      <w:pPr>
        <w:pStyle w:val="ListParagraph"/>
        <w:numPr>
          <w:ilvl w:val="0"/>
          <w:numId w:val="4"/>
        </w:numPr>
        <w:rPr>
          <w:rFonts w:cs="Arial"/>
        </w:rPr>
      </w:pPr>
      <w:r w:rsidRPr="0098306D">
        <w:rPr>
          <w:rFonts w:cs="Arial"/>
        </w:rPr>
        <w:t xml:space="preserve">Nu părăsiți </w:t>
      </w:r>
      <w:r>
        <w:rPr>
          <w:rFonts w:cs="Arial"/>
        </w:rPr>
        <w:t>utilajul</w:t>
      </w:r>
      <w:r w:rsidRPr="0098306D">
        <w:rPr>
          <w:rFonts w:cs="Arial"/>
        </w:rPr>
        <w:t xml:space="preserve"> până când nu se oprește complet.</w:t>
      </w:r>
    </w:p>
    <w:p w14:paraId="3896647F" w14:textId="77777777" w:rsidR="00C65030" w:rsidRPr="003B6DAA" w:rsidRDefault="00C65030" w:rsidP="00C65030">
      <w:pPr>
        <w:pStyle w:val="ListParagraph"/>
        <w:numPr>
          <w:ilvl w:val="0"/>
          <w:numId w:val="4"/>
        </w:numPr>
        <w:rPr>
          <w:rFonts w:cs="Arial"/>
          <w:color w:val="000000" w:themeColor="text1"/>
        </w:rPr>
      </w:pPr>
      <w:r w:rsidRPr="003B6DAA">
        <w:rPr>
          <w:rFonts w:ascii="Arial Narrow" w:hAnsi="Arial Narrow"/>
          <w:noProof/>
          <w:color w:val="000000" w:themeColor="text1"/>
          <w:sz w:val="24"/>
          <w:lang w:eastAsia="ro-RO"/>
        </w:rPr>
        <w:drawing>
          <wp:anchor distT="0" distB="0" distL="114300" distR="114300" simplePos="0" relativeHeight="251862016" behindDoc="0" locked="0" layoutInCell="1" allowOverlap="1" wp14:anchorId="442A7C85" wp14:editId="2CF7E338">
            <wp:simplePos x="0" y="0"/>
            <wp:positionH relativeFrom="margin">
              <wp:align>right</wp:align>
            </wp:positionH>
            <wp:positionV relativeFrom="paragraph">
              <wp:posOffset>10795</wp:posOffset>
            </wp:positionV>
            <wp:extent cx="571500" cy="548640"/>
            <wp:effectExtent l="0" t="0" r="0" b="3810"/>
            <wp:wrapThrough wrapText="bothSides">
              <wp:wrapPolygon edited="0">
                <wp:start x="0" y="0"/>
                <wp:lineTo x="0" y="21000"/>
                <wp:lineTo x="20880" y="21000"/>
                <wp:lineTo x="20880" y="0"/>
                <wp:lineTo x="0" y="0"/>
              </wp:wrapPolygon>
            </wp:wrapThrough>
            <wp:docPr id="17"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3" descr="Ic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 cy="548640"/>
                    </a:xfrm>
                    <a:prstGeom prst="rect">
                      <a:avLst/>
                    </a:prstGeom>
                    <a:noFill/>
                    <a:ln>
                      <a:noFill/>
                    </a:ln>
                  </pic:spPr>
                </pic:pic>
              </a:graphicData>
            </a:graphic>
          </wp:anchor>
        </w:drawing>
      </w:r>
      <w:r w:rsidRPr="003B6DAA">
        <w:rPr>
          <w:color w:val="000000" w:themeColor="text1"/>
        </w:rPr>
        <w:t>Deconectați despicătorul de la rețea atunci când îl utilizați, înainte de a face ajustări, schimbarea pieselor, curățarea sau transportarea despicătorului; Consultați manualul tehnic înainte de a face mentenanța despicătorului.</w:t>
      </w:r>
    </w:p>
    <w:p w14:paraId="7C9A1D8C" w14:textId="77777777" w:rsidR="00C65030" w:rsidRPr="003B6DAA" w:rsidRDefault="00C65030" w:rsidP="00C65030">
      <w:pPr>
        <w:pStyle w:val="ListParagraph"/>
        <w:numPr>
          <w:ilvl w:val="0"/>
          <w:numId w:val="4"/>
        </w:numPr>
        <w:rPr>
          <w:rFonts w:cs="Arial"/>
          <w:color w:val="000000" w:themeColor="text1"/>
        </w:rPr>
      </w:pPr>
      <w:r w:rsidRPr="003B6DAA">
        <w:rPr>
          <w:color w:val="000000" w:themeColor="text1"/>
        </w:rPr>
        <w:t>Folosiți doar piese originale RURIS.</w:t>
      </w:r>
      <w:r w:rsidRPr="003B6DAA">
        <w:rPr>
          <w:rFonts w:ascii="Arial Narrow" w:hAnsi="Arial Narrow"/>
          <w:noProof/>
          <w:color w:val="000000" w:themeColor="text1"/>
          <w:sz w:val="24"/>
          <w:lang w:eastAsia="ro-RO"/>
        </w:rPr>
        <w:t xml:space="preserve"> </w:t>
      </w:r>
    </w:p>
    <w:p w14:paraId="3F6C73A7" w14:textId="77777777" w:rsidR="00C65030" w:rsidRDefault="00C65030" w:rsidP="00C65030">
      <w:pPr>
        <w:pStyle w:val="ListParagraph"/>
        <w:numPr>
          <w:ilvl w:val="0"/>
          <w:numId w:val="4"/>
        </w:numPr>
        <w:rPr>
          <w:rFonts w:cs="Arial"/>
        </w:rPr>
      </w:pPr>
      <w:r w:rsidRPr="005941BF">
        <w:rPr>
          <w:rFonts w:cs="Arial"/>
        </w:rPr>
        <w:t xml:space="preserve">Păstrați </w:t>
      </w:r>
      <w:r>
        <w:rPr>
          <w:rFonts w:cs="Arial"/>
        </w:rPr>
        <w:t>despicătorul</w:t>
      </w:r>
      <w:r w:rsidRPr="005941BF">
        <w:rPr>
          <w:rFonts w:cs="Arial"/>
        </w:rPr>
        <w:t xml:space="preserve"> curat pentru o performanță optimă și mai sigură.</w:t>
      </w:r>
    </w:p>
    <w:p w14:paraId="3E9DA7CF" w14:textId="77777777" w:rsidR="00C65030" w:rsidRDefault="00C65030" w:rsidP="00C65030">
      <w:pPr>
        <w:pStyle w:val="ListParagraph"/>
        <w:numPr>
          <w:ilvl w:val="0"/>
          <w:numId w:val="4"/>
        </w:numPr>
        <w:rPr>
          <w:rFonts w:cs="Arial"/>
        </w:rPr>
      </w:pPr>
      <w:r w:rsidRPr="00F60B44">
        <w:rPr>
          <w:rFonts w:cs="Arial"/>
        </w:rPr>
        <w:t>În</w:t>
      </w:r>
      <w:r>
        <w:rPr>
          <w:rFonts w:cs="Arial"/>
        </w:rPr>
        <w:t>ainte de depozitare d</w:t>
      </w:r>
      <w:r w:rsidRPr="00F60B44">
        <w:rPr>
          <w:rFonts w:cs="Arial"/>
        </w:rPr>
        <w:t>econectați</w:t>
      </w:r>
      <w:r>
        <w:rPr>
          <w:rFonts w:cs="Arial"/>
        </w:rPr>
        <w:t xml:space="preserve"> utilajul de la sursa de alimentare</w:t>
      </w:r>
      <w:r w:rsidRPr="00F60B44">
        <w:rPr>
          <w:rFonts w:cs="Arial"/>
        </w:rPr>
        <w:t xml:space="preserve">. </w:t>
      </w:r>
    </w:p>
    <w:p w14:paraId="413B7762" w14:textId="77777777" w:rsidR="00C65030" w:rsidRDefault="00C65030" w:rsidP="00C65030">
      <w:pPr>
        <w:pStyle w:val="ListParagraph"/>
        <w:numPr>
          <w:ilvl w:val="0"/>
          <w:numId w:val="4"/>
        </w:numPr>
        <w:rPr>
          <w:rFonts w:cs="Arial"/>
          <w:color w:val="000000" w:themeColor="text1"/>
        </w:rPr>
      </w:pPr>
      <w:r w:rsidRPr="003B6DAA">
        <w:rPr>
          <w:rFonts w:cs="Arial"/>
          <w:color w:val="000000" w:themeColor="text1"/>
        </w:rPr>
        <w:t>Despicătorul este dotat cu doua roti pentru a fi transportat cu ușurința. Asigurați-va ca suprafața pe care transportați utilajul nu este inclinata, pentru a evita răsturnarea si deteriorarea acestuia.</w:t>
      </w:r>
    </w:p>
    <w:p w14:paraId="215FB382" w14:textId="77777777" w:rsidR="00C65030" w:rsidRDefault="00C65030" w:rsidP="00C65030">
      <w:pPr>
        <w:pStyle w:val="ListParagraph"/>
        <w:numPr>
          <w:ilvl w:val="0"/>
          <w:numId w:val="4"/>
        </w:numPr>
        <w:rPr>
          <w:rFonts w:cs="Arial"/>
          <w:color w:val="000000" w:themeColor="text1"/>
        </w:rPr>
      </w:pPr>
      <w:r>
        <w:rPr>
          <w:rFonts w:cs="Arial"/>
          <w:color w:val="000000" w:themeColor="text1"/>
        </w:rPr>
        <w:t>Nu îndepărtați/anulați dispozitivele de siguranța ale despicătorului. Verificați regulat daca acestea  funcționează corespunzător.</w:t>
      </w:r>
    </w:p>
    <w:bookmarkEnd w:id="13"/>
    <w:p w14:paraId="6F7651F3" w14:textId="77777777" w:rsidR="00C65030" w:rsidRDefault="00C65030" w:rsidP="00C65030">
      <w:pPr>
        <w:rPr>
          <w:rFonts w:cs="Arial"/>
          <w:color w:val="000000" w:themeColor="text1"/>
        </w:rPr>
      </w:pPr>
    </w:p>
    <w:p w14:paraId="6072AC2F" w14:textId="2A4463FD" w:rsidR="00EA1E42" w:rsidRDefault="00EA1E42" w:rsidP="00EA1E42">
      <w:pPr>
        <w:rPr>
          <w:rFonts w:cs="Arial"/>
          <w:color w:val="000000" w:themeColor="text1"/>
        </w:rPr>
      </w:pPr>
    </w:p>
    <w:p w14:paraId="1CBC9D61" w14:textId="35CD87CA" w:rsidR="00EA1E42" w:rsidRDefault="00EA1E42" w:rsidP="00EA1E42">
      <w:pPr>
        <w:rPr>
          <w:rFonts w:cs="Arial"/>
          <w:color w:val="000000" w:themeColor="text1"/>
        </w:rPr>
      </w:pPr>
    </w:p>
    <w:p w14:paraId="28DF2222" w14:textId="104EC0D1" w:rsidR="00C069BA" w:rsidRDefault="00C069BA" w:rsidP="00EA1E42">
      <w:pPr>
        <w:rPr>
          <w:rFonts w:cs="Arial"/>
          <w:color w:val="000000" w:themeColor="text1"/>
        </w:rPr>
      </w:pPr>
    </w:p>
    <w:p w14:paraId="3847DA62" w14:textId="3791ADE1" w:rsidR="00C069BA" w:rsidRDefault="00C069BA" w:rsidP="00EA1E42">
      <w:pPr>
        <w:rPr>
          <w:rFonts w:cs="Arial"/>
          <w:color w:val="000000" w:themeColor="text1"/>
        </w:rPr>
      </w:pPr>
    </w:p>
    <w:p w14:paraId="6AC86721" w14:textId="25294763" w:rsidR="00C069BA" w:rsidRDefault="00C069BA" w:rsidP="00EA1E42">
      <w:pPr>
        <w:rPr>
          <w:rFonts w:cs="Arial"/>
          <w:color w:val="000000" w:themeColor="text1"/>
        </w:rPr>
      </w:pPr>
    </w:p>
    <w:p w14:paraId="3BA4781B" w14:textId="77777777" w:rsidR="00C069BA" w:rsidRDefault="00C069BA" w:rsidP="00EA1E42">
      <w:pPr>
        <w:rPr>
          <w:rFonts w:cs="Arial"/>
          <w:color w:val="000000" w:themeColor="text1"/>
        </w:rPr>
      </w:pPr>
    </w:p>
    <w:p w14:paraId="7550C87B" w14:textId="372811DE" w:rsidR="00EA1E42" w:rsidRDefault="00EA1E42" w:rsidP="00EA1E42">
      <w:pPr>
        <w:rPr>
          <w:rFonts w:cs="Arial"/>
          <w:color w:val="000000" w:themeColor="text1"/>
        </w:rPr>
      </w:pPr>
    </w:p>
    <w:p w14:paraId="17423CCE" w14:textId="6323656E" w:rsidR="00EA1E42" w:rsidRDefault="00EA1E42" w:rsidP="00EA1E42">
      <w:pPr>
        <w:rPr>
          <w:rFonts w:cs="Arial"/>
          <w:color w:val="000000" w:themeColor="text1"/>
        </w:rPr>
      </w:pPr>
    </w:p>
    <w:p w14:paraId="6D41508E" w14:textId="023CC936" w:rsidR="00F17117" w:rsidRPr="00F17117" w:rsidRDefault="00BC7E7A" w:rsidP="00C0477F">
      <w:pPr>
        <w:pStyle w:val="Heading1"/>
      </w:pPr>
      <w:bookmarkStart w:id="16" w:name="_Toc121752707"/>
      <w:r w:rsidRPr="007F6997">
        <w:lastRenderedPageBreak/>
        <w:t xml:space="preserve">3. Prezentarea generală a </w:t>
      </w:r>
      <w:r>
        <w:t>utilajului</w:t>
      </w:r>
      <w:bookmarkEnd w:id="6"/>
      <w:bookmarkEnd w:id="16"/>
    </w:p>
    <w:p w14:paraId="7E8F39FB" w14:textId="33489304" w:rsidR="00C0477F" w:rsidRPr="001D0396" w:rsidRDefault="00F17117" w:rsidP="00C069BA">
      <w:pPr>
        <w:pStyle w:val="NoSpacing"/>
      </w:pPr>
      <w:r w:rsidRPr="001D0396">
        <w:t>D</w:t>
      </w:r>
      <w:r w:rsidR="00C0477F" w:rsidRPr="001D0396">
        <w:t>espicătoarele de lemne se utilizează pentru despicarea lemnului tăiat în bloc într-un timp scurt, fără efort fizic. Acestea beneficiază de un design robust și de un sistem hidraulic care conferă ușurință în manevrarea corpului lemnos. Prin construcție, despicătoarele sunt gândite pentru a oferi atât siguranță, cât și randament maxim</w:t>
      </w:r>
    </w:p>
    <w:p w14:paraId="7A01FB4F" w14:textId="77777777" w:rsidR="00C069BA" w:rsidRDefault="00C069BA" w:rsidP="00C069BA">
      <w:pPr>
        <w:pStyle w:val="NoSpacing"/>
      </w:pPr>
    </w:p>
    <w:p w14:paraId="3E901B35" w14:textId="561B8D20" w:rsidR="00EE57C5" w:rsidRDefault="00EC66D9" w:rsidP="00C069BA">
      <w:pPr>
        <w:pStyle w:val="NoSpacing"/>
      </w:pPr>
      <w:r>
        <w:rPr>
          <w:noProof/>
        </w:rPr>
        <w:drawing>
          <wp:inline distT="0" distB="0" distL="114300" distR="114300" wp14:anchorId="1CB1DE7E" wp14:editId="5424B7D2">
            <wp:extent cx="3596513" cy="4531057"/>
            <wp:effectExtent l="0" t="0" r="4445" b="3175"/>
            <wp:docPr id="6" name="图片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Diagram, engineering drawing&#10;&#10;Description automatically generated"/>
                    <pic:cNvPicPr>
                      <a:picLocks noChangeAspect="1"/>
                    </pic:cNvPicPr>
                  </pic:nvPicPr>
                  <pic:blipFill>
                    <a:blip r:embed="rId35"/>
                    <a:stretch>
                      <a:fillRect/>
                    </a:stretch>
                  </pic:blipFill>
                  <pic:spPr>
                    <a:xfrm>
                      <a:off x="0" y="0"/>
                      <a:ext cx="3605517" cy="4542401"/>
                    </a:xfrm>
                    <a:prstGeom prst="rect">
                      <a:avLst/>
                    </a:prstGeom>
                    <a:noFill/>
                    <a:ln>
                      <a:noFill/>
                    </a:ln>
                  </pic:spPr>
                </pic:pic>
              </a:graphicData>
            </a:graphic>
          </wp:inline>
        </w:drawing>
      </w:r>
    </w:p>
    <w:p w14:paraId="64FB8F1B"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lastRenderedPageBreak/>
        <w:t>1. Ansamblul corpului principal;</w:t>
      </w:r>
    </w:p>
    <w:p w14:paraId="21ADFCFD" w14:textId="7050F210"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2.Braț</w:t>
      </w:r>
      <w:r w:rsidR="00F04406" w:rsidRPr="00C069BA">
        <w:rPr>
          <w:rFonts w:eastAsia="Times New Roman" w:cs="Arial"/>
          <w:bCs/>
          <w:szCs w:val="16"/>
        </w:rPr>
        <w:t xml:space="preserve"> de </w:t>
      </w:r>
      <w:r w:rsidRPr="00C069BA">
        <w:rPr>
          <w:rFonts w:eastAsia="Times New Roman" w:cs="Arial"/>
          <w:bCs/>
          <w:szCs w:val="16"/>
        </w:rPr>
        <w:t>reținere lateral;</w:t>
      </w:r>
    </w:p>
    <w:p w14:paraId="2ACF4B41" w14:textId="3890A173"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3.</w:t>
      </w:r>
      <w:r w:rsidR="00FE571D" w:rsidRPr="00C069BA">
        <w:rPr>
          <w:rFonts w:eastAsia="Times New Roman" w:cs="Arial"/>
          <w:bCs/>
          <w:szCs w:val="16"/>
        </w:rPr>
        <w:t>Pană despicare</w:t>
      </w:r>
      <w:r w:rsidRPr="00C069BA">
        <w:rPr>
          <w:rFonts w:eastAsia="Times New Roman" w:cs="Arial"/>
          <w:bCs/>
          <w:szCs w:val="16"/>
        </w:rPr>
        <w:t>;</w:t>
      </w:r>
    </w:p>
    <w:p w14:paraId="6D86D22E"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4.Joja de ulei;</w:t>
      </w:r>
    </w:p>
    <w:p w14:paraId="683A192F" w14:textId="1F9B404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5.Roata</w:t>
      </w:r>
      <w:r w:rsidR="00FE571D" w:rsidRPr="00C069BA">
        <w:rPr>
          <w:rFonts w:eastAsia="Times New Roman" w:cs="Arial"/>
          <w:bCs/>
          <w:szCs w:val="16"/>
        </w:rPr>
        <w:t xml:space="preserve"> transport</w:t>
      </w:r>
      <w:r w:rsidRPr="00C069BA">
        <w:rPr>
          <w:rFonts w:eastAsia="Times New Roman" w:cs="Arial"/>
          <w:bCs/>
          <w:szCs w:val="16"/>
        </w:rPr>
        <w:t>;</w:t>
      </w:r>
    </w:p>
    <w:p w14:paraId="17E4FE43"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6.Motor;</w:t>
      </w:r>
    </w:p>
    <w:p w14:paraId="46FB102E" w14:textId="25E0B5B5"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7.</w:t>
      </w:r>
      <w:r w:rsidR="00FE571D" w:rsidRPr="00C069BA">
        <w:rPr>
          <w:rFonts w:eastAsia="Times New Roman" w:cs="Arial"/>
          <w:bCs/>
          <w:szCs w:val="16"/>
        </w:rPr>
        <w:t>Comutator ON/OFF</w:t>
      </w:r>
    </w:p>
    <w:p w14:paraId="28A88543"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8.Maner de transport;</w:t>
      </w:r>
    </w:p>
    <w:p w14:paraId="640D18EE" w14:textId="7C543D2B"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 9.Ansamblul </w:t>
      </w:r>
      <w:r w:rsidR="00FE571D" w:rsidRPr="00C069BA">
        <w:rPr>
          <w:rFonts w:eastAsia="Times New Roman" w:cs="Arial"/>
          <w:bCs/>
          <w:szCs w:val="16"/>
        </w:rPr>
        <w:t>mâner</w:t>
      </w:r>
      <w:r w:rsidRPr="00C069BA">
        <w:rPr>
          <w:rFonts w:eastAsia="Times New Roman" w:cs="Arial"/>
          <w:bCs/>
          <w:szCs w:val="16"/>
        </w:rPr>
        <w:t xml:space="preserve"> de </w:t>
      </w:r>
      <w:r w:rsidR="00FE571D" w:rsidRPr="00C069BA">
        <w:rPr>
          <w:rFonts w:eastAsia="Times New Roman" w:cs="Arial"/>
          <w:bCs/>
          <w:szCs w:val="16"/>
        </w:rPr>
        <w:t xml:space="preserve">operare </w:t>
      </w:r>
      <w:r w:rsidRPr="00C069BA">
        <w:rPr>
          <w:rFonts w:eastAsia="Times New Roman" w:cs="Arial"/>
          <w:bCs/>
          <w:szCs w:val="16"/>
        </w:rPr>
        <w:t xml:space="preserve">dreapta; </w:t>
      </w:r>
    </w:p>
    <w:p w14:paraId="65824823"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10.Cilidru;</w:t>
      </w:r>
    </w:p>
    <w:p w14:paraId="52165336"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 xml:space="preserve">11.Ansamblu mâner de operare stânga; </w:t>
      </w:r>
    </w:p>
    <w:p w14:paraId="3D83190E" w14:textId="77777777" w:rsidR="00EE57C5" w:rsidRPr="00C069BA" w:rsidRDefault="00EE57C5" w:rsidP="00EE57C5">
      <w:pPr>
        <w:spacing w:line="240" w:lineRule="auto"/>
        <w:jc w:val="left"/>
        <w:rPr>
          <w:rFonts w:eastAsia="Times New Roman" w:cs="Arial"/>
          <w:bCs/>
          <w:szCs w:val="16"/>
        </w:rPr>
      </w:pPr>
      <w:r w:rsidRPr="00C069BA">
        <w:rPr>
          <w:rFonts w:eastAsia="Times New Roman" w:cs="Arial"/>
          <w:bCs/>
          <w:szCs w:val="16"/>
        </w:rPr>
        <w:t>12.Ridicator de bușteni.</w:t>
      </w:r>
    </w:p>
    <w:p w14:paraId="5D357882" w14:textId="79F86854" w:rsidR="00EE57C5" w:rsidRDefault="00EE57C5" w:rsidP="00C069BA">
      <w:pPr>
        <w:pStyle w:val="NoSpacing"/>
      </w:pPr>
    </w:p>
    <w:p w14:paraId="49C75DD2" w14:textId="016C7CA8" w:rsidR="00EE57C5" w:rsidRDefault="00EE57C5" w:rsidP="00C069BA">
      <w:pPr>
        <w:pStyle w:val="NoSpacing"/>
      </w:pPr>
    </w:p>
    <w:p w14:paraId="39F6F112" w14:textId="626924AE" w:rsidR="00EE57C5" w:rsidRDefault="00EE57C5" w:rsidP="00C069BA">
      <w:pPr>
        <w:pStyle w:val="NoSpacing"/>
      </w:pPr>
    </w:p>
    <w:p w14:paraId="76B0FFEC" w14:textId="38B595C2" w:rsidR="00EE57C5" w:rsidRDefault="00EE57C5" w:rsidP="00C069BA">
      <w:pPr>
        <w:pStyle w:val="NoSpacing"/>
      </w:pPr>
    </w:p>
    <w:p w14:paraId="293F108A" w14:textId="3A643EE7" w:rsidR="00EE57C5" w:rsidRDefault="00EE57C5" w:rsidP="00C069BA">
      <w:pPr>
        <w:pStyle w:val="NoSpacing"/>
      </w:pPr>
    </w:p>
    <w:p w14:paraId="32CDF1B2" w14:textId="6E5A4FBE" w:rsidR="00EE57C5" w:rsidRDefault="00EE57C5" w:rsidP="00C069BA">
      <w:pPr>
        <w:pStyle w:val="NoSpacing"/>
      </w:pPr>
    </w:p>
    <w:p w14:paraId="19B215AD" w14:textId="30D5EF7C" w:rsidR="00EE57C5" w:rsidRDefault="00EE57C5" w:rsidP="00C069BA">
      <w:pPr>
        <w:pStyle w:val="NoSpacing"/>
      </w:pPr>
    </w:p>
    <w:p w14:paraId="1A512664" w14:textId="0CEEE29F" w:rsidR="00EE57C5" w:rsidRDefault="00EE57C5" w:rsidP="00C069BA">
      <w:pPr>
        <w:pStyle w:val="NoSpacing"/>
      </w:pPr>
    </w:p>
    <w:p w14:paraId="4378ADAD" w14:textId="4A430B73" w:rsidR="00EE57C5" w:rsidRDefault="00EE57C5" w:rsidP="00C069BA">
      <w:pPr>
        <w:pStyle w:val="NoSpacing"/>
      </w:pPr>
    </w:p>
    <w:p w14:paraId="091B23C1" w14:textId="2C415BB9" w:rsidR="00EE57C5" w:rsidRDefault="00EE57C5" w:rsidP="00C069BA">
      <w:pPr>
        <w:pStyle w:val="NoSpacing"/>
      </w:pPr>
    </w:p>
    <w:p w14:paraId="6268862C" w14:textId="2FA0872A" w:rsidR="00EE57C5" w:rsidRDefault="00EE57C5" w:rsidP="00C069BA">
      <w:pPr>
        <w:pStyle w:val="NoSpacing"/>
      </w:pPr>
    </w:p>
    <w:p w14:paraId="3C6E2A8D" w14:textId="77777777" w:rsidR="00C069BA" w:rsidRDefault="00C069BA" w:rsidP="00C069BA">
      <w:pPr>
        <w:pStyle w:val="NoSpacing"/>
      </w:pPr>
    </w:p>
    <w:p w14:paraId="56BA793A" w14:textId="15BFE500" w:rsidR="00EE57C5" w:rsidRDefault="00EE57C5" w:rsidP="00C069BA">
      <w:pPr>
        <w:pStyle w:val="NoSpacing"/>
      </w:pPr>
    </w:p>
    <w:p w14:paraId="7DC0E12D" w14:textId="74E6F8E0" w:rsidR="00EE57C5" w:rsidRDefault="00EE57C5" w:rsidP="00C069BA">
      <w:pPr>
        <w:pStyle w:val="NoSpacing"/>
      </w:pPr>
    </w:p>
    <w:p w14:paraId="5BE69BB7" w14:textId="058D09C4" w:rsidR="00EE57C5" w:rsidRDefault="00EE57C5" w:rsidP="00C069BA">
      <w:pPr>
        <w:pStyle w:val="NoSpacing"/>
      </w:pPr>
    </w:p>
    <w:p w14:paraId="0EBC49AC" w14:textId="4405E138" w:rsidR="00EE57C5" w:rsidRDefault="00EE57C5" w:rsidP="00C069BA">
      <w:pPr>
        <w:pStyle w:val="NoSpacing"/>
      </w:pPr>
    </w:p>
    <w:p w14:paraId="2538939A" w14:textId="77777777" w:rsidR="00073C6E" w:rsidRPr="00B860B2" w:rsidRDefault="00073C6E" w:rsidP="00C82EE2">
      <w:pPr>
        <w:pStyle w:val="Heading1"/>
      </w:pPr>
      <w:bookmarkStart w:id="17" w:name="_Toc101966505"/>
      <w:bookmarkStart w:id="18" w:name="_Toc121752708"/>
      <w:r w:rsidRPr="00B860B2">
        <w:lastRenderedPageBreak/>
        <w:t>4. Date tehnice</w:t>
      </w:r>
      <w:bookmarkEnd w:id="17"/>
      <w:bookmarkEnd w:id="18"/>
    </w:p>
    <w:p w14:paraId="06834461" w14:textId="77777777" w:rsidR="00073C6E" w:rsidRPr="00B860B2" w:rsidRDefault="00073C6E" w:rsidP="00073C6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2502"/>
      </w:tblGrid>
      <w:tr w:rsidR="00FE571D" w:rsidRPr="00DE5A8C" w14:paraId="565359C2" w14:textId="77777777" w:rsidTr="004F6963">
        <w:trPr>
          <w:trHeight w:val="612"/>
          <w:jc w:val="center"/>
        </w:trPr>
        <w:tc>
          <w:tcPr>
            <w:tcW w:w="2850" w:type="dxa"/>
            <w:vAlign w:val="center"/>
          </w:tcPr>
          <w:p w14:paraId="70D13A4A" w14:textId="77777777" w:rsidR="00FE571D" w:rsidRPr="00DE5A8C" w:rsidRDefault="00FE571D" w:rsidP="004F6963">
            <w:pPr>
              <w:spacing w:after="0" w:line="240" w:lineRule="auto"/>
              <w:rPr>
                <w:rFonts w:cs="Arial"/>
                <w:b/>
                <w:szCs w:val="16"/>
              </w:rPr>
            </w:pPr>
            <w:r w:rsidRPr="00DE5A8C">
              <w:rPr>
                <w:rFonts w:cs="Arial"/>
                <w:b/>
                <w:szCs w:val="16"/>
              </w:rPr>
              <w:t>Putere motor</w:t>
            </w:r>
          </w:p>
        </w:tc>
        <w:tc>
          <w:tcPr>
            <w:tcW w:w="2502" w:type="dxa"/>
            <w:vAlign w:val="center"/>
          </w:tcPr>
          <w:p w14:paraId="25B61BC0" w14:textId="77777777" w:rsidR="00FE571D" w:rsidRPr="00DE5A8C" w:rsidRDefault="00FE571D" w:rsidP="004F6963">
            <w:pPr>
              <w:spacing w:after="0" w:line="240" w:lineRule="auto"/>
              <w:jc w:val="center"/>
              <w:rPr>
                <w:rFonts w:cs="Arial"/>
                <w:szCs w:val="16"/>
              </w:rPr>
            </w:pPr>
            <w:r w:rsidRPr="00DE5A8C">
              <w:rPr>
                <w:rFonts w:cs="Arial"/>
                <w:szCs w:val="16"/>
              </w:rPr>
              <w:t>3000 W</w:t>
            </w:r>
          </w:p>
        </w:tc>
      </w:tr>
      <w:tr w:rsidR="00FE571D" w:rsidRPr="00DE5A8C" w14:paraId="59CA442E" w14:textId="77777777" w:rsidTr="004F6963">
        <w:trPr>
          <w:trHeight w:val="612"/>
          <w:jc w:val="center"/>
        </w:trPr>
        <w:tc>
          <w:tcPr>
            <w:tcW w:w="2850" w:type="dxa"/>
            <w:vAlign w:val="center"/>
          </w:tcPr>
          <w:p w14:paraId="56A74C7B" w14:textId="77777777" w:rsidR="00FE571D" w:rsidRPr="00DE5A8C" w:rsidRDefault="00FE571D" w:rsidP="004F6963">
            <w:pPr>
              <w:spacing w:after="0" w:line="240" w:lineRule="auto"/>
              <w:rPr>
                <w:rFonts w:cs="Arial"/>
                <w:b/>
                <w:szCs w:val="16"/>
              </w:rPr>
            </w:pPr>
            <w:r w:rsidRPr="00DE5A8C">
              <w:rPr>
                <w:rFonts w:cs="Arial"/>
                <w:b/>
                <w:szCs w:val="16"/>
              </w:rPr>
              <w:t>Alimentare motor</w:t>
            </w:r>
          </w:p>
        </w:tc>
        <w:tc>
          <w:tcPr>
            <w:tcW w:w="2502" w:type="dxa"/>
            <w:vAlign w:val="center"/>
          </w:tcPr>
          <w:p w14:paraId="6B2DDED3" w14:textId="77777777" w:rsidR="00FE571D" w:rsidRPr="00DE5A8C" w:rsidRDefault="00FE571D" w:rsidP="004F6963">
            <w:pPr>
              <w:spacing w:after="0" w:line="240" w:lineRule="auto"/>
              <w:jc w:val="center"/>
              <w:rPr>
                <w:rFonts w:cs="Arial"/>
                <w:szCs w:val="16"/>
              </w:rPr>
            </w:pPr>
            <w:r w:rsidRPr="00DE5A8C">
              <w:rPr>
                <w:rFonts w:cs="Arial"/>
                <w:szCs w:val="16"/>
              </w:rPr>
              <w:t>230V</w:t>
            </w:r>
          </w:p>
        </w:tc>
      </w:tr>
      <w:tr w:rsidR="00FE571D" w:rsidRPr="00DE5A8C" w14:paraId="604AADD5" w14:textId="77777777" w:rsidTr="004F6963">
        <w:trPr>
          <w:trHeight w:val="612"/>
          <w:jc w:val="center"/>
        </w:trPr>
        <w:tc>
          <w:tcPr>
            <w:tcW w:w="2850" w:type="dxa"/>
            <w:vAlign w:val="center"/>
          </w:tcPr>
          <w:p w14:paraId="3FA6788B" w14:textId="77777777" w:rsidR="00FE571D" w:rsidRPr="00DE5A8C" w:rsidRDefault="00FE571D" w:rsidP="004F6963">
            <w:pPr>
              <w:spacing w:after="0" w:line="240" w:lineRule="auto"/>
              <w:rPr>
                <w:rFonts w:cs="Arial"/>
                <w:b/>
                <w:szCs w:val="16"/>
              </w:rPr>
            </w:pPr>
            <w:r w:rsidRPr="00DE5A8C">
              <w:rPr>
                <w:rFonts w:cs="Arial"/>
                <w:b/>
                <w:szCs w:val="16"/>
              </w:rPr>
              <w:t>Frecventa</w:t>
            </w:r>
          </w:p>
        </w:tc>
        <w:tc>
          <w:tcPr>
            <w:tcW w:w="2502" w:type="dxa"/>
            <w:vAlign w:val="center"/>
          </w:tcPr>
          <w:p w14:paraId="706B528C" w14:textId="77777777" w:rsidR="00FE571D" w:rsidRPr="00DE5A8C" w:rsidRDefault="00FE571D" w:rsidP="004F6963">
            <w:pPr>
              <w:spacing w:after="0" w:line="240" w:lineRule="auto"/>
              <w:jc w:val="center"/>
              <w:rPr>
                <w:rFonts w:cs="Arial"/>
                <w:szCs w:val="16"/>
              </w:rPr>
            </w:pPr>
            <w:r w:rsidRPr="00DE5A8C">
              <w:rPr>
                <w:rFonts w:cs="Arial"/>
                <w:szCs w:val="16"/>
              </w:rPr>
              <w:t>50 Hz</w:t>
            </w:r>
          </w:p>
        </w:tc>
      </w:tr>
      <w:tr w:rsidR="00FE571D" w:rsidRPr="00DE5A8C" w14:paraId="3DA4DFF2" w14:textId="77777777" w:rsidTr="004F6963">
        <w:trPr>
          <w:trHeight w:val="612"/>
          <w:jc w:val="center"/>
        </w:trPr>
        <w:tc>
          <w:tcPr>
            <w:tcW w:w="2850" w:type="dxa"/>
            <w:vAlign w:val="center"/>
          </w:tcPr>
          <w:p w14:paraId="2BFBB0A7" w14:textId="77777777" w:rsidR="00FE571D" w:rsidRPr="00DE5A8C" w:rsidRDefault="00FE571D" w:rsidP="004F6963">
            <w:pPr>
              <w:spacing w:after="0" w:line="240" w:lineRule="auto"/>
              <w:rPr>
                <w:rFonts w:cs="Arial"/>
                <w:b/>
                <w:szCs w:val="16"/>
              </w:rPr>
            </w:pPr>
            <w:r w:rsidRPr="00DE5A8C">
              <w:rPr>
                <w:rFonts w:cs="Arial"/>
                <w:b/>
                <w:szCs w:val="16"/>
              </w:rPr>
              <w:t>Grad protectie</w:t>
            </w:r>
          </w:p>
        </w:tc>
        <w:tc>
          <w:tcPr>
            <w:tcW w:w="2502" w:type="dxa"/>
            <w:vAlign w:val="center"/>
          </w:tcPr>
          <w:p w14:paraId="71B4BC33" w14:textId="77777777" w:rsidR="00FE571D" w:rsidRPr="00DE5A8C" w:rsidRDefault="00FE571D" w:rsidP="004F6963">
            <w:pPr>
              <w:spacing w:after="0" w:line="240" w:lineRule="auto"/>
              <w:jc w:val="center"/>
              <w:rPr>
                <w:rFonts w:cs="Arial"/>
                <w:szCs w:val="16"/>
              </w:rPr>
            </w:pPr>
            <w:r w:rsidRPr="00DE5A8C">
              <w:rPr>
                <w:rFonts w:cs="Arial"/>
                <w:szCs w:val="16"/>
              </w:rPr>
              <w:t>IP54</w:t>
            </w:r>
          </w:p>
        </w:tc>
      </w:tr>
      <w:tr w:rsidR="00FE571D" w:rsidRPr="00DE5A8C" w14:paraId="201943E0" w14:textId="77777777" w:rsidTr="004F6963">
        <w:trPr>
          <w:trHeight w:val="612"/>
          <w:jc w:val="center"/>
        </w:trPr>
        <w:tc>
          <w:tcPr>
            <w:tcW w:w="2850" w:type="dxa"/>
            <w:vAlign w:val="center"/>
          </w:tcPr>
          <w:p w14:paraId="793024A5" w14:textId="77777777" w:rsidR="00FE571D" w:rsidRPr="00DE5A8C" w:rsidRDefault="00FE571D" w:rsidP="004F6963">
            <w:pPr>
              <w:spacing w:after="0" w:line="240" w:lineRule="auto"/>
              <w:rPr>
                <w:rFonts w:cs="Arial"/>
                <w:b/>
                <w:szCs w:val="16"/>
              </w:rPr>
            </w:pPr>
            <w:r w:rsidRPr="00DE5A8C">
              <w:rPr>
                <w:rFonts w:cs="Arial"/>
                <w:b/>
                <w:szCs w:val="16"/>
              </w:rPr>
              <w:t>Forta maxima despicare</w:t>
            </w:r>
          </w:p>
        </w:tc>
        <w:tc>
          <w:tcPr>
            <w:tcW w:w="2502" w:type="dxa"/>
            <w:vAlign w:val="center"/>
          </w:tcPr>
          <w:p w14:paraId="46FAD70F" w14:textId="77777777" w:rsidR="00FE571D" w:rsidRPr="00DE5A8C" w:rsidRDefault="00FE571D" w:rsidP="004F6963">
            <w:pPr>
              <w:spacing w:after="0" w:line="240" w:lineRule="auto"/>
              <w:jc w:val="center"/>
              <w:rPr>
                <w:rFonts w:cs="Arial"/>
                <w:szCs w:val="16"/>
              </w:rPr>
            </w:pPr>
            <w:r w:rsidRPr="00DE5A8C">
              <w:rPr>
                <w:rFonts w:cs="Arial"/>
                <w:szCs w:val="16"/>
              </w:rPr>
              <w:t>10 tone</w:t>
            </w:r>
          </w:p>
        </w:tc>
      </w:tr>
      <w:tr w:rsidR="00FE571D" w:rsidRPr="00DE5A8C" w14:paraId="66843B38" w14:textId="77777777" w:rsidTr="004F6963">
        <w:trPr>
          <w:trHeight w:val="612"/>
          <w:jc w:val="center"/>
        </w:trPr>
        <w:tc>
          <w:tcPr>
            <w:tcW w:w="2850" w:type="dxa"/>
            <w:vAlign w:val="center"/>
          </w:tcPr>
          <w:p w14:paraId="044DB1A9" w14:textId="77777777" w:rsidR="00FE571D" w:rsidRPr="00DE5A8C" w:rsidRDefault="00FE571D" w:rsidP="004F6963">
            <w:pPr>
              <w:spacing w:after="0" w:line="240" w:lineRule="auto"/>
              <w:rPr>
                <w:rFonts w:cs="Arial"/>
                <w:b/>
                <w:szCs w:val="16"/>
              </w:rPr>
            </w:pPr>
            <w:r w:rsidRPr="00DE5A8C">
              <w:rPr>
                <w:rFonts w:cs="Arial"/>
                <w:b/>
                <w:szCs w:val="16"/>
              </w:rPr>
              <w:t>Viteza motor</w:t>
            </w:r>
          </w:p>
        </w:tc>
        <w:tc>
          <w:tcPr>
            <w:tcW w:w="2502" w:type="dxa"/>
            <w:vAlign w:val="center"/>
          </w:tcPr>
          <w:p w14:paraId="33A5463C" w14:textId="77777777" w:rsidR="00FE571D" w:rsidRPr="00DE5A8C" w:rsidRDefault="00FE571D" w:rsidP="004F6963">
            <w:pPr>
              <w:spacing w:after="0" w:line="240" w:lineRule="auto"/>
              <w:jc w:val="center"/>
              <w:rPr>
                <w:rFonts w:cs="Arial"/>
                <w:szCs w:val="16"/>
              </w:rPr>
            </w:pPr>
            <w:r w:rsidRPr="00DE5A8C">
              <w:rPr>
                <w:rFonts w:cs="Arial"/>
                <w:szCs w:val="16"/>
              </w:rPr>
              <w:t>2800 rpm</w:t>
            </w:r>
          </w:p>
        </w:tc>
      </w:tr>
      <w:tr w:rsidR="00FE571D" w:rsidRPr="00DE5A8C" w14:paraId="6C1363BF" w14:textId="77777777" w:rsidTr="004F6963">
        <w:trPr>
          <w:trHeight w:val="612"/>
          <w:jc w:val="center"/>
        </w:trPr>
        <w:tc>
          <w:tcPr>
            <w:tcW w:w="2850" w:type="dxa"/>
            <w:vAlign w:val="center"/>
          </w:tcPr>
          <w:p w14:paraId="79E0C1DC" w14:textId="77777777" w:rsidR="00FE571D" w:rsidRPr="00DE5A8C" w:rsidRDefault="00FE571D" w:rsidP="004F6963">
            <w:pPr>
              <w:spacing w:after="0" w:line="240" w:lineRule="auto"/>
              <w:rPr>
                <w:rFonts w:cs="Arial"/>
                <w:b/>
                <w:szCs w:val="16"/>
              </w:rPr>
            </w:pPr>
            <w:r w:rsidRPr="00DE5A8C">
              <w:rPr>
                <w:rFonts w:cs="Arial"/>
                <w:b/>
                <w:szCs w:val="16"/>
              </w:rPr>
              <w:t>Diametru despicare</w:t>
            </w:r>
          </w:p>
        </w:tc>
        <w:tc>
          <w:tcPr>
            <w:tcW w:w="2502" w:type="dxa"/>
            <w:vAlign w:val="center"/>
          </w:tcPr>
          <w:p w14:paraId="3E7A120D" w14:textId="42E61F19" w:rsidR="00FE571D" w:rsidRPr="00DE5A8C" w:rsidRDefault="00FE571D" w:rsidP="004F6963">
            <w:pPr>
              <w:spacing w:after="0" w:line="240" w:lineRule="auto"/>
              <w:jc w:val="center"/>
              <w:rPr>
                <w:rFonts w:cs="Arial"/>
                <w:szCs w:val="16"/>
              </w:rPr>
            </w:pPr>
            <w:r w:rsidRPr="00DE5A8C">
              <w:rPr>
                <w:rFonts w:cs="Arial"/>
                <w:szCs w:val="16"/>
                <w:lang w:val="en-US"/>
              </w:rPr>
              <w:t>ø 70-ø400 mm</w:t>
            </w:r>
          </w:p>
        </w:tc>
      </w:tr>
      <w:tr w:rsidR="00FE571D" w:rsidRPr="00DE5A8C" w14:paraId="6B5B4FD7" w14:textId="77777777" w:rsidTr="004F6963">
        <w:trPr>
          <w:trHeight w:val="542"/>
          <w:jc w:val="center"/>
        </w:trPr>
        <w:tc>
          <w:tcPr>
            <w:tcW w:w="2850" w:type="dxa"/>
            <w:vAlign w:val="center"/>
          </w:tcPr>
          <w:p w14:paraId="3EE68D39" w14:textId="77777777" w:rsidR="00FE571D" w:rsidRPr="00DE5A8C" w:rsidRDefault="00FE571D" w:rsidP="004F6963">
            <w:pPr>
              <w:spacing w:after="0" w:line="240" w:lineRule="auto"/>
              <w:rPr>
                <w:rFonts w:cs="Arial"/>
                <w:b/>
                <w:szCs w:val="16"/>
              </w:rPr>
            </w:pPr>
            <w:r w:rsidRPr="00DE5A8C">
              <w:rPr>
                <w:rFonts w:cs="Arial"/>
                <w:b/>
                <w:szCs w:val="16"/>
              </w:rPr>
              <w:t xml:space="preserve">Lungime maxima de despicare </w:t>
            </w:r>
          </w:p>
        </w:tc>
        <w:tc>
          <w:tcPr>
            <w:tcW w:w="2502" w:type="dxa"/>
            <w:vAlign w:val="center"/>
          </w:tcPr>
          <w:p w14:paraId="2DC4A0D8" w14:textId="77777777" w:rsidR="00FE571D" w:rsidRPr="00DE5A8C" w:rsidRDefault="00FE571D" w:rsidP="004F6963">
            <w:pPr>
              <w:spacing w:after="0" w:line="240" w:lineRule="auto"/>
              <w:jc w:val="center"/>
              <w:rPr>
                <w:rFonts w:cs="Arial"/>
                <w:szCs w:val="16"/>
              </w:rPr>
            </w:pPr>
            <w:r w:rsidRPr="00DE5A8C">
              <w:rPr>
                <w:rFonts w:cs="Arial"/>
                <w:szCs w:val="16"/>
              </w:rPr>
              <w:t>600 mm</w:t>
            </w:r>
          </w:p>
        </w:tc>
      </w:tr>
      <w:tr w:rsidR="00FE571D" w:rsidRPr="00DE5A8C" w14:paraId="5464261A" w14:textId="77777777" w:rsidTr="004F6963">
        <w:trPr>
          <w:trHeight w:val="542"/>
          <w:jc w:val="center"/>
        </w:trPr>
        <w:tc>
          <w:tcPr>
            <w:tcW w:w="2850" w:type="dxa"/>
            <w:vAlign w:val="center"/>
          </w:tcPr>
          <w:p w14:paraId="2912CEFD" w14:textId="77777777" w:rsidR="00FE571D" w:rsidRPr="00DE5A8C" w:rsidRDefault="00FE571D" w:rsidP="004F6963">
            <w:pPr>
              <w:spacing w:after="0" w:line="240" w:lineRule="auto"/>
              <w:rPr>
                <w:rFonts w:cs="Arial"/>
                <w:b/>
                <w:szCs w:val="16"/>
              </w:rPr>
            </w:pPr>
            <w:r w:rsidRPr="00DE5A8C">
              <w:rPr>
                <w:rFonts w:cs="Arial"/>
                <w:b/>
                <w:szCs w:val="16"/>
              </w:rPr>
              <w:t xml:space="preserve">Capacitate rezervor hidraulic </w:t>
            </w:r>
          </w:p>
        </w:tc>
        <w:tc>
          <w:tcPr>
            <w:tcW w:w="2502" w:type="dxa"/>
            <w:vAlign w:val="center"/>
          </w:tcPr>
          <w:p w14:paraId="519B7855" w14:textId="6976D33C" w:rsidR="00FE571D" w:rsidRPr="00DE5A8C" w:rsidRDefault="00402D1D" w:rsidP="004F6963">
            <w:pPr>
              <w:spacing w:after="0" w:line="240" w:lineRule="auto"/>
              <w:jc w:val="center"/>
              <w:rPr>
                <w:rFonts w:cs="Arial"/>
                <w:szCs w:val="16"/>
              </w:rPr>
            </w:pPr>
            <w:r>
              <w:rPr>
                <w:rFonts w:cs="Arial"/>
                <w:szCs w:val="16"/>
              </w:rPr>
              <w:t>5.6</w:t>
            </w:r>
            <w:r w:rsidR="00FE571D" w:rsidRPr="00DE5A8C">
              <w:rPr>
                <w:rFonts w:cs="Arial"/>
                <w:szCs w:val="16"/>
              </w:rPr>
              <w:t xml:space="preserve"> L</w:t>
            </w:r>
          </w:p>
        </w:tc>
      </w:tr>
      <w:tr w:rsidR="00FE571D" w:rsidRPr="00DE5A8C" w14:paraId="6701DDE0" w14:textId="77777777" w:rsidTr="004F6963">
        <w:trPr>
          <w:trHeight w:val="542"/>
          <w:jc w:val="center"/>
        </w:trPr>
        <w:tc>
          <w:tcPr>
            <w:tcW w:w="2850" w:type="dxa"/>
            <w:vAlign w:val="center"/>
          </w:tcPr>
          <w:p w14:paraId="21168964" w14:textId="77777777" w:rsidR="00FE571D" w:rsidRPr="00DE5A8C" w:rsidRDefault="00FE571D" w:rsidP="004F6963">
            <w:pPr>
              <w:spacing w:after="0" w:line="240" w:lineRule="auto"/>
              <w:rPr>
                <w:rFonts w:cs="Arial"/>
                <w:b/>
                <w:szCs w:val="16"/>
              </w:rPr>
            </w:pPr>
            <w:r w:rsidRPr="00DE5A8C">
              <w:rPr>
                <w:rFonts w:cs="Arial"/>
                <w:b/>
                <w:szCs w:val="16"/>
              </w:rPr>
              <w:t>Greutate neta</w:t>
            </w:r>
          </w:p>
        </w:tc>
        <w:tc>
          <w:tcPr>
            <w:tcW w:w="2502" w:type="dxa"/>
            <w:vAlign w:val="center"/>
          </w:tcPr>
          <w:p w14:paraId="78A181EA" w14:textId="77777777" w:rsidR="00FE571D" w:rsidRPr="00DE5A8C" w:rsidRDefault="00FE571D" w:rsidP="004F6963">
            <w:pPr>
              <w:spacing w:after="0" w:line="240" w:lineRule="auto"/>
              <w:jc w:val="center"/>
              <w:rPr>
                <w:rFonts w:cs="Arial"/>
                <w:szCs w:val="16"/>
              </w:rPr>
            </w:pPr>
            <w:r w:rsidRPr="00DE5A8C">
              <w:rPr>
                <w:rFonts w:cs="Arial"/>
                <w:szCs w:val="16"/>
              </w:rPr>
              <w:t>120 kg</w:t>
            </w:r>
          </w:p>
        </w:tc>
      </w:tr>
      <w:tr w:rsidR="00FE571D" w:rsidRPr="00DE5A8C" w14:paraId="591D3057" w14:textId="77777777" w:rsidTr="004F6963">
        <w:trPr>
          <w:trHeight w:val="542"/>
          <w:jc w:val="center"/>
        </w:trPr>
        <w:tc>
          <w:tcPr>
            <w:tcW w:w="2850" w:type="dxa"/>
            <w:vAlign w:val="center"/>
          </w:tcPr>
          <w:p w14:paraId="4DA9BB8E" w14:textId="77777777" w:rsidR="00FE571D" w:rsidRPr="00DE5A8C" w:rsidRDefault="00FE571D" w:rsidP="004F6963">
            <w:pPr>
              <w:spacing w:after="0" w:line="240" w:lineRule="auto"/>
              <w:rPr>
                <w:rFonts w:cs="Arial"/>
                <w:b/>
                <w:szCs w:val="16"/>
              </w:rPr>
            </w:pPr>
            <w:r w:rsidRPr="00DE5A8C">
              <w:rPr>
                <w:rFonts w:cs="Arial"/>
                <w:b/>
                <w:szCs w:val="16"/>
              </w:rPr>
              <w:t>Accesorii</w:t>
            </w:r>
          </w:p>
        </w:tc>
        <w:tc>
          <w:tcPr>
            <w:tcW w:w="2502" w:type="dxa"/>
            <w:vAlign w:val="center"/>
          </w:tcPr>
          <w:p w14:paraId="038D26FB" w14:textId="77777777" w:rsidR="00FE571D" w:rsidRPr="00DE5A8C" w:rsidRDefault="00FE571D" w:rsidP="004F6963">
            <w:pPr>
              <w:spacing w:after="0" w:line="240" w:lineRule="auto"/>
              <w:jc w:val="center"/>
              <w:rPr>
                <w:rFonts w:cs="Arial"/>
                <w:szCs w:val="16"/>
              </w:rPr>
            </w:pPr>
            <w:r w:rsidRPr="00DE5A8C">
              <w:rPr>
                <w:rFonts w:cs="Arial"/>
                <w:szCs w:val="16"/>
              </w:rPr>
              <w:t>Roti pt transport</w:t>
            </w:r>
          </w:p>
        </w:tc>
      </w:tr>
    </w:tbl>
    <w:p w14:paraId="1989CEE8" w14:textId="77777777" w:rsidR="00073C6E" w:rsidRPr="00B860B2" w:rsidRDefault="00073C6E" w:rsidP="00073C6E">
      <w:pPr>
        <w:rPr>
          <w:lang w:val="en-US"/>
        </w:rPr>
      </w:pPr>
    </w:p>
    <w:p w14:paraId="56D363C9" w14:textId="77777777" w:rsidR="00073C6E" w:rsidRPr="00B860B2" w:rsidRDefault="00073C6E" w:rsidP="00073C6E">
      <w:pPr>
        <w:rPr>
          <w:lang w:val="en-US"/>
        </w:rPr>
      </w:pPr>
    </w:p>
    <w:p w14:paraId="15976C01" w14:textId="44611727" w:rsidR="00073C6E" w:rsidRPr="00B860B2" w:rsidRDefault="00EC66D9" w:rsidP="00C82EE2">
      <w:pPr>
        <w:pStyle w:val="Heading1"/>
      </w:pPr>
      <w:bookmarkStart w:id="19" w:name="_Toc101966506"/>
      <w:bookmarkStart w:id="20" w:name="_Toc121752709"/>
      <w:r>
        <w:rPr>
          <w:noProof/>
        </w:rPr>
        <w:lastRenderedPageBreak/>
        <w:drawing>
          <wp:anchor distT="0" distB="0" distL="114300" distR="114300" simplePos="0" relativeHeight="251865088" behindDoc="0" locked="0" layoutInCell="1" allowOverlap="1" wp14:anchorId="72EF420F" wp14:editId="65FC492A">
            <wp:simplePos x="0" y="0"/>
            <wp:positionH relativeFrom="column">
              <wp:posOffset>1905</wp:posOffset>
            </wp:positionH>
            <wp:positionV relativeFrom="paragraph">
              <wp:posOffset>312420</wp:posOffset>
            </wp:positionV>
            <wp:extent cx="1864360" cy="2237740"/>
            <wp:effectExtent l="0" t="0" r="2540" b="0"/>
            <wp:wrapTopAndBottom/>
            <wp:docPr id="8" name="图片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Diagram, engineering drawing&#10;&#10;Description automatically generated"/>
                    <pic:cNvPicPr>
                      <a:picLocks noChangeAspect="1"/>
                    </pic:cNvPicPr>
                  </pic:nvPicPr>
                  <pic:blipFill>
                    <a:blip r:embed="rId36"/>
                    <a:stretch>
                      <a:fillRect/>
                    </a:stretch>
                  </pic:blipFill>
                  <pic:spPr>
                    <a:xfrm>
                      <a:off x="0" y="0"/>
                      <a:ext cx="1864360" cy="223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7533">
        <w:rPr>
          <w:noProof/>
        </w:rPr>
        <w:drawing>
          <wp:anchor distT="0" distB="0" distL="114300" distR="114300" simplePos="0" relativeHeight="251831296" behindDoc="0" locked="0" layoutInCell="1" allowOverlap="1" wp14:anchorId="3AEC9F06" wp14:editId="235256FE">
            <wp:simplePos x="0" y="0"/>
            <wp:positionH relativeFrom="column">
              <wp:posOffset>2228850</wp:posOffset>
            </wp:positionH>
            <wp:positionV relativeFrom="paragraph">
              <wp:posOffset>433070</wp:posOffset>
            </wp:positionV>
            <wp:extent cx="1630045" cy="2303780"/>
            <wp:effectExtent l="0" t="0" r="8255" b="1270"/>
            <wp:wrapTopAndBottom/>
            <wp:docPr id="12" name="图片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Diagram, engineering drawing&#10;&#10;Description automatically generated"/>
                    <pic:cNvPicPr>
                      <a:picLocks noChangeAspect="1"/>
                    </pic:cNvPicPr>
                  </pic:nvPicPr>
                  <pic:blipFill rotWithShape="1">
                    <a:blip r:embed="rId37" cstate="print">
                      <a:extLst>
                        <a:ext uri="{28A0092B-C50C-407E-A947-70E740481C1C}">
                          <a14:useLocalDpi xmlns:a14="http://schemas.microsoft.com/office/drawing/2010/main" val="0"/>
                        </a:ext>
                      </a:extLst>
                    </a:blip>
                    <a:srcRect r="15913"/>
                    <a:stretch/>
                  </pic:blipFill>
                  <pic:spPr bwMode="auto">
                    <a:xfrm>
                      <a:off x="0" y="0"/>
                      <a:ext cx="1630045" cy="2303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3C6E" w:rsidRPr="00B860B2">
        <w:t>5. Montajul și punerea în funcțiune</w:t>
      </w:r>
      <w:bookmarkEnd w:id="19"/>
      <w:bookmarkEnd w:id="20"/>
    </w:p>
    <w:p w14:paraId="44566D70" w14:textId="5FB7D771" w:rsidR="000F7533" w:rsidRDefault="00EC66D9" w:rsidP="000F7533">
      <w:pPr>
        <w:tabs>
          <w:tab w:val="left" w:pos="1048"/>
        </w:tabs>
        <w:rPr>
          <w:rFonts w:eastAsia="Times New Roman" w:cs="Arial"/>
          <w:sz w:val="20"/>
          <w:szCs w:val="20"/>
        </w:rPr>
      </w:pPr>
      <w:bookmarkStart w:id="21" w:name="_Toc101966509"/>
      <w:r>
        <w:rPr>
          <w:noProof/>
        </w:rPr>
        <w:drawing>
          <wp:anchor distT="0" distB="0" distL="114300" distR="114300" simplePos="0" relativeHeight="251869184" behindDoc="0" locked="0" layoutInCell="1" allowOverlap="1" wp14:anchorId="1CEEC8E8" wp14:editId="1E511003">
            <wp:simplePos x="0" y="0"/>
            <wp:positionH relativeFrom="column">
              <wp:posOffset>2115403</wp:posOffset>
            </wp:positionH>
            <wp:positionV relativeFrom="paragraph">
              <wp:posOffset>2810101</wp:posOffset>
            </wp:positionV>
            <wp:extent cx="1593831" cy="2147795"/>
            <wp:effectExtent l="0" t="0" r="6985" b="5080"/>
            <wp:wrapTopAndBottom/>
            <wp:docPr id="10" name="图片 1"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A picture containing linedrawing&#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93831" cy="2147795"/>
                    </a:xfrm>
                    <a:prstGeom prst="rect">
                      <a:avLst/>
                    </a:prstGeom>
                    <a:noFill/>
                    <a:ln>
                      <a:noFill/>
                    </a:ln>
                  </pic:spPr>
                </pic:pic>
              </a:graphicData>
            </a:graphic>
          </wp:anchor>
        </w:drawing>
      </w:r>
      <w:r>
        <w:rPr>
          <w:noProof/>
        </w:rPr>
        <w:drawing>
          <wp:anchor distT="0" distB="0" distL="114300" distR="114300" simplePos="0" relativeHeight="251867136" behindDoc="0" locked="0" layoutInCell="1" allowOverlap="1" wp14:anchorId="6365B76E" wp14:editId="3F42AEBA">
            <wp:simplePos x="0" y="0"/>
            <wp:positionH relativeFrom="column">
              <wp:posOffset>-121285</wp:posOffset>
            </wp:positionH>
            <wp:positionV relativeFrom="paragraph">
              <wp:posOffset>2919095</wp:posOffset>
            </wp:positionV>
            <wp:extent cx="1569085" cy="2042160"/>
            <wp:effectExtent l="0" t="0" r="0" b="0"/>
            <wp:wrapTopAndBottom/>
            <wp:docPr id="29" name="图片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Diagram, engineering drawing&#10;&#10;Description automatically generated"/>
                    <pic:cNvPicPr>
                      <a:picLocks noChangeAspect="1"/>
                    </pic:cNvPicPr>
                  </pic:nvPicPr>
                  <pic:blipFill>
                    <a:blip r:embed="rId39"/>
                    <a:stretch>
                      <a:fillRect/>
                    </a:stretch>
                  </pic:blipFill>
                  <pic:spPr>
                    <a:xfrm>
                      <a:off x="0" y="0"/>
                      <a:ext cx="1569085" cy="2042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7533">
        <w:rPr>
          <w:rFonts w:eastAsia="Times New Roman" w:cs="Arial"/>
          <w:sz w:val="20"/>
          <w:szCs w:val="20"/>
        </w:rPr>
        <w:t>Fig. 1                                                                        Fig. 2</w:t>
      </w:r>
    </w:p>
    <w:p w14:paraId="0A3DA444" w14:textId="2EFFDBCC" w:rsidR="000F7533" w:rsidRPr="000F7533" w:rsidRDefault="000F7533" w:rsidP="000F7533">
      <w:pPr>
        <w:rPr>
          <w:rFonts w:eastAsia="Times New Roman" w:cs="Arial"/>
          <w:sz w:val="20"/>
          <w:szCs w:val="20"/>
        </w:rPr>
      </w:pPr>
      <w:r>
        <w:rPr>
          <w:rFonts w:eastAsia="Times New Roman" w:cs="Arial"/>
          <w:sz w:val="20"/>
          <w:szCs w:val="20"/>
        </w:rPr>
        <w:t>Fig. 3                                                                    Fig. 4</w:t>
      </w:r>
    </w:p>
    <w:p w14:paraId="03FFFEC6" w14:textId="7C5C4593" w:rsidR="000F7533" w:rsidRDefault="00EC66D9" w:rsidP="000F7533">
      <w:pPr>
        <w:tabs>
          <w:tab w:val="left" w:pos="1048"/>
        </w:tabs>
        <w:rPr>
          <w:rFonts w:eastAsia="Times New Roman" w:cs="Arial"/>
          <w:sz w:val="20"/>
          <w:szCs w:val="20"/>
        </w:rPr>
      </w:pPr>
      <w:r>
        <w:rPr>
          <w:noProof/>
        </w:rPr>
        <w:lastRenderedPageBreak/>
        <w:drawing>
          <wp:anchor distT="0" distB="0" distL="114300" distR="114300" simplePos="0" relativeHeight="251872256" behindDoc="0" locked="0" layoutInCell="1" allowOverlap="1" wp14:anchorId="7DEF3A5A" wp14:editId="395D7818">
            <wp:simplePos x="0" y="0"/>
            <wp:positionH relativeFrom="column">
              <wp:posOffset>-350520</wp:posOffset>
            </wp:positionH>
            <wp:positionV relativeFrom="paragraph">
              <wp:posOffset>2768600</wp:posOffset>
            </wp:positionV>
            <wp:extent cx="1938655" cy="2590165"/>
            <wp:effectExtent l="0" t="0" r="4445" b="635"/>
            <wp:wrapTopAndBottom/>
            <wp:docPr id="23" name="图片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descr="Diagram&#10;&#10;Description automatically generated"/>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38655" cy="2590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1232" behindDoc="0" locked="0" layoutInCell="1" allowOverlap="1" wp14:anchorId="3B4F3CEB" wp14:editId="594D72AD">
            <wp:simplePos x="0" y="0"/>
            <wp:positionH relativeFrom="column">
              <wp:posOffset>2056130</wp:posOffset>
            </wp:positionH>
            <wp:positionV relativeFrom="paragraph">
              <wp:posOffset>143</wp:posOffset>
            </wp:positionV>
            <wp:extent cx="1746885" cy="2541270"/>
            <wp:effectExtent l="0" t="0" r="5715" b="0"/>
            <wp:wrapTopAndBottom/>
            <wp:docPr id="22" name="图片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Diagram, engineering drawing&#10;&#10;Description automatically generated"/>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46885" cy="2541270"/>
                    </a:xfrm>
                    <a:prstGeom prst="rect">
                      <a:avLst/>
                    </a:prstGeom>
                    <a:noFill/>
                    <a:ln>
                      <a:noFill/>
                    </a:ln>
                  </pic:spPr>
                </pic:pic>
              </a:graphicData>
            </a:graphic>
          </wp:anchor>
        </w:drawing>
      </w:r>
      <w:r>
        <w:rPr>
          <w:noProof/>
        </w:rPr>
        <w:drawing>
          <wp:anchor distT="0" distB="0" distL="114300" distR="114300" simplePos="0" relativeHeight="251870208" behindDoc="0" locked="0" layoutInCell="1" allowOverlap="1" wp14:anchorId="53C16D1E" wp14:editId="57CF99E4">
            <wp:simplePos x="0" y="0"/>
            <wp:positionH relativeFrom="column">
              <wp:posOffset>-4445</wp:posOffset>
            </wp:positionH>
            <wp:positionV relativeFrom="paragraph">
              <wp:posOffset>2540</wp:posOffset>
            </wp:positionV>
            <wp:extent cx="1471930" cy="2398395"/>
            <wp:effectExtent l="0" t="0" r="0" b="1905"/>
            <wp:wrapTopAndBottom/>
            <wp:docPr id="21" name="图片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descr="Diagram&#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71930" cy="2398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7533">
        <w:rPr>
          <w:noProof/>
        </w:rPr>
        <w:drawing>
          <wp:anchor distT="0" distB="0" distL="114300" distR="114300" simplePos="0" relativeHeight="251836416" behindDoc="0" locked="0" layoutInCell="1" allowOverlap="1" wp14:anchorId="7381486E" wp14:editId="7155A629">
            <wp:simplePos x="0" y="0"/>
            <wp:positionH relativeFrom="column">
              <wp:posOffset>2066290</wp:posOffset>
            </wp:positionH>
            <wp:positionV relativeFrom="paragraph">
              <wp:posOffset>2847340</wp:posOffset>
            </wp:positionV>
            <wp:extent cx="1848485" cy="2232025"/>
            <wp:effectExtent l="0" t="0" r="0" b="0"/>
            <wp:wrapTopAndBottom/>
            <wp:docPr id="35" name="图片 12" descr="A picture containing green, indoor,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descr="A picture containing green, indoor, yellow&#10;&#10;Description automatically generated"/>
                    <pic:cNvPicPr>
                      <a:picLocks noChangeAspect="1"/>
                    </pic:cNvPicPr>
                  </pic:nvPicPr>
                  <pic:blipFill rotWithShape="1">
                    <a:blip r:embed="rId43" cstate="print">
                      <a:extLst>
                        <a:ext uri="{28A0092B-C50C-407E-A947-70E740481C1C}">
                          <a14:useLocalDpi xmlns:a14="http://schemas.microsoft.com/office/drawing/2010/main" val="0"/>
                        </a:ext>
                      </a:extLst>
                    </a:blip>
                    <a:srcRect r="13880" b="22015"/>
                    <a:stretch/>
                  </pic:blipFill>
                  <pic:spPr bwMode="auto">
                    <a:xfrm>
                      <a:off x="0" y="0"/>
                      <a:ext cx="1848485" cy="2232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571D">
        <w:rPr>
          <w:rFonts w:eastAsia="Times New Roman" w:cs="Arial"/>
          <w:sz w:val="20"/>
          <w:szCs w:val="20"/>
        </w:rPr>
        <w:t xml:space="preserve">   </w:t>
      </w:r>
      <w:r w:rsidR="000F7533">
        <w:rPr>
          <w:rFonts w:eastAsia="Times New Roman" w:cs="Arial"/>
          <w:sz w:val="20"/>
          <w:szCs w:val="20"/>
        </w:rPr>
        <w:t>Fig. 5                                                                  Fig. 6</w:t>
      </w:r>
    </w:p>
    <w:p w14:paraId="0EDDB2E5" w14:textId="31B33383" w:rsidR="000F7533" w:rsidRDefault="00FE571D" w:rsidP="000F7533">
      <w:pPr>
        <w:tabs>
          <w:tab w:val="left" w:pos="1048"/>
        </w:tabs>
        <w:rPr>
          <w:rFonts w:eastAsia="Times New Roman" w:cs="Arial"/>
          <w:sz w:val="20"/>
          <w:szCs w:val="20"/>
        </w:rPr>
      </w:pPr>
      <w:r>
        <w:rPr>
          <w:rFonts w:eastAsia="Times New Roman" w:cs="Arial"/>
          <w:sz w:val="20"/>
          <w:szCs w:val="20"/>
        </w:rPr>
        <w:t xml:space="preserve">  </w:t>
      </w:r>
      <w:r w:rsidR="000F7533">
        <w:rPr>
          <w:rFonts w:eastAsia="Times New Roman" w:cs="Arial"/>
          <w:sz w:val="20"/>
          <w:szCs w:val="20"/>
        </w:rPr>
        <w:t>Fig. 7                                                               Fig. 8</w:t>
      </w:r>
    </w:p>
    <w:p w14:paraId="6A24C12C" w14:textId="6A365E0C" w:rsidR="000F7533" w:rsidRDefault="00EC66D9" w:rsidP="000F7533">
      <w:pPr>
        <w:tabs>
          <w:tab w:val="left" w:pos="1048"/>
        </w:tabs>
        <w:rPr>
          <w:rFonts w:eastAsia="Times New Roman" w:cs="Arial"/>
          <w:sz w:val="20"/>
          <w:szCs w:val="20"/>
        </w:rPr>
      </w:pPr>
      <w:r>
        <w:rPr>
          <w:noProof/>
        </w:rPr>
        <w:lastRenderedPageBreak/>
        <w:drawing>
          <wp:anchor distT="0" distB="0" distL="114300" distR="114300" simplePos="0" relativeHeight="251874304" behindDoc="0" locked="0" layoutInCell="1" allowOverlap="1" wp14:anchorId="2F06E0E1" wp14:editId="7AC1BE30">
            <wp:simplePos x="0" y="0"/>
            <wp:positionH relativeFrom="column">
              <wp:posOffset>2200593</wp:posOffset>
            </wp:positionH>
            <wp:positionV relativeFrom="paragraph">
              <wp:posOffset>23813</wp:posOffset>
            </wp:positionV>
            <wp:extent cx="1602105" cy="2230120"/>
            <wp:effectExtent l="0" t="0" r="0" b="0"/>
            <wp:wrapTopAndBottom/>
            <wp:docPr id="24" name="图片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Diagram, engineering drawing&#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02105" cy="2230120"/>
                    </a:xfrm>
                    <a:prstGeom prst="rect">
                      <a:avLst/>
                    </a:prstGeom>
                    <a:noFill/>
                    <a:ln>
                      <a:noFill/>
                    </a:ln>
                  </pic:spPr>
                </pic:pic>
              </a:graphicData>
            </a:graphic>
          </wp:anchor>
        </w:drawing>
      </w:r>
      <w:r>
        <w:rPr>
          <w:noProof/>
        </w:rPr>
        <w:drawing>
          <wp:anchor distT="0" distB="0" distL="114300" distR="114300" simplePos="0" relativeHeight="251873280" behindDoc="0" locked="0" layoutInCell="1" allowOverlap="1" wp14:anchorId="5EB1674F" wp14:editId="15003753">
            <wp:simplePos x="0" y="0"/>
            <wp:positionH relativeFrom="column">
              <wp:posOffset>213360</wp:posOffset>
            </wp:positionH>
            <wp:positionV relativeFrom="paragraph">
              <wp:posOffset>120650</wp:posOffset>
            </wp:positionV>
            <wp:extent cx="1240155" cy="2234565"/>
            <wp:effectExtent l="0" t="0" r="0" b="0"/>
            <wp:wrapTopAndBottom/>
            <wp:docPr id="11" name="图片 5" descr="A drawing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A drawing of a house&#10;&#10;Description automatically generated with low confidenc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40155" cy="223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7533">
        <w:rPr>
          <w:rFonts w:eastAsia="Times New Roman" w:cs="Arial"/>
          <w:sz w:val="20"/>
          <w:szCs w:val="20"/>
        </w:rPr>
        <w:t>Fig. 9                                                               Fig. 10</w:t>
      </w:r>
    </w:p>
    <w:p w14:paraId="67E88B77" w14:textId="09138B03" w:rsidR="009A357F" w:rsidRPr="00D67296" w:rsidRDefault="009A357F" w:rsidP="009A357F">
      <w:pPr>
        <w:rPr>
          <w:b/>
          <w:bCs/>
          <w:szCs w:val="16"/>
        </w:rPr>
      </w:pPr>
      <w:r w:rsidRPr="00D67296">
        <w:rPr>
          <w:b/>
          <w:bCs/>
          <w:szCs w:val="16"/>
        </w:rPr>
        <w:t>Montarea roților,</w:t>
      </w:r>
      <w:r w:rsidR="001F3538" w:rsidRPr="00D67296">
        <w:rPr>
          <w:b/>
          <w:bCs/>
          <w:szCs w:val="16"/>
        </w:rPr>
        <w:t xml:space="preserve"> </w:t>
      </w:r>
      <w:r w:rsidRPr="00D67296">
        <w:rPr>
          <w:b/>
          <w:bCs/>
          <w:szCs w:val="16"/>
        </w:rPr>
        <w:t>Fig.6</w:t>
      </w:r>
    </w:p>
    <w:p w14:paraId="5F3B50E9" w14:textId="5AA9C07D" w:rsidR="009A357F" w:rsidRPr="00D67296" w:rsidRDefault="009A357F" w:rsidP="009A357F">
      <w:pPr>
        <w:rPr>
          <w:szCs w:val="16"/>
        </w:rPr>
      </w:pPr>
      <w:r w:rsidRPr="00D67296">
        <w:rPr>
          <w:szCs w:val="16"/>
        </w:rPr>
        <w:t>Introduceți ax</w:t>
      </w:r>
      <w:r w:rsidR="001F3538" w:rsidRPr="00D67296">
        <w:rPr>
          <w:szCs w:val="16"/>
        </w:rPr>
        <w:t>ul</w:t>
      </w:r>
      <w:r w:rsidRPr="00D67296">
        <w:rPr>
          <w:szCs w:val="16"/>
        </w:rPr>
        <w:t xml:space="preserve"> A prin orificiul bazei, apoi asamblați roa</w:t>
      </w:r>
      <w:r w:rsidR="001F3538" w:rsidRPr="00D67296">
        <w:rPr>
          <w:szCs w:val="16"/>
        </w:rPr>
        <w:t>țile</w:t>
      </w:r>
      <w:r w:rsidRPr="00D67296">
        <w:rPr>
          <w:szCs w:val="16"/>
        </w:rPr>
        <w:t xml:space="preserve"> C și fixați-le pe </w:t>
      </w:r>
      <w:r w:rsidR="001F3538" w:rsidRPr="00D67296">
        <w:rPr>
          <w:szCs w:val="16"/>
        </w:rPr>
        <w:t>ax cu ajutorul</w:t>
      </w:r>
      <w:r w:rsidRPr="00D67296">
        <w:rPr>
          <w:szCs w:val="16"/>
        </w:rPr>
        <w:t xml:space="preserve"> știftul</w:t>
      </w:r>
      <w:r w:rsidR="001F3538" w:rsidRPr="00D67296">
        <w:rPr>
          <w:szCs w:val="16"/>
        </w:rPr>
        <w:t>ui</w:t>
      </w:r>
      <w:r w:rsidRPr="00D67296">
        <w:rPr>
          <w:szCs w:val="16"/>
        </w:rPr>
        <w:t xml:space="preserve"> B.</w:t>
      </w:r>
    </w:p>
    <w:p w14:paraId="019BDE14" w14:textId="77777777" w:rsidR="009A357F" w:rsidRPr="00D67296" w:rsidRDefault="009A357F" w:rsidP="009A357F">
      <w:pPr>
        <w:rPr>
          <w:b/>
          <w:bCs/>
          <w:szCs w:val="16"/>
        </w:rPr>
      </w:pPr>
      <w:r w:rsidRPr="00D67296">
        <w:rPr>
          <w:b/>
          <w:bCs/>
          <w:szCs w:val="16"/>
        </w:rPr>
        <w:t>Montarea ansamblului brațelor de control stânga,Fig.3</w:t>
      </w:r>
    </w:p>
    <w:p w14:paraId="53A35A2A" w14:textId="5EE3A8C1" w:rsidR="009A357F" w:rsidRPr="00D67296" w:rsidRDefault="009A357F" w:rsidP="009A357F">
      <w:pPr>
        <w:rPr>
          <w:szCs w:val="16"/>
        </w:rPr>
      </w:pPr>
      <w:r w:rsidRPr="00D67296">
        <w:rPr>
          <w:szCs w:val="16"/>
        </w:rPr>
        <w:t xml:space="preserve">Introduceți brațul de control (A) în pârghia (D) și înșurubați-l cu șurubul hexagonal (B) și piulița de blocare (C). Strângeți piulița de blocare astfel încât brațul de comandă să poată </w:t>
      </w:r>
      <w:r w:rsidR="00D67296" w:rsidRPr="00D67296">
        <w:rPr>
          <w:szCs w:val="16"/>
        </w:rPr>
        <w:t>culisa</w:t>
      </w:r>
      <w:r w:rsidRPr="00D67296">
        <w:rPr>
          <w:szCs w:val="16"/>
        </w:rPr>
        <w:t xml:space="preserve"> în continuare.</w:t>
      </w:r>
    </w:p>
    <w:p w14:paraId="3CC6E03D" w14:textId="1DDDF308" w:rsidR="009A357F" w:rsidRPr="00D67296" w:rsidRDefault="00D67296" w:rsidP="009A357F">
      <w:pPr>
        <w:rPr>
          <w:szCs w:val="16"/>
        </w:rPr>
      </w:pPr>
      <w:r w:rsidRPr="00D67296">
        <w:rPr>
          <w:szCs w:val="16"/>
        </w:rPr>
        <w:t>M</w:t>
      </w:r>
      <w:r w:rsidR="009A357F" w:rsidRPr="00D67296">
        <w:rPr>
          <w:szCs w:val="16"/>
        </w:rPr>
        <w:t>ontați brațul de control pe dreapta, urmând metoda descrisă mai sus.</w:t>
      </w:r>
    </w:p>
    <w:p w14:paraId="34956771" w14:textId="77777777" w:rsidR="009A357F" w:rsidRPr="00D67296" w:rsidRDefault="009A357F" w:rsidP="009A357F">
      <w:pPr>
        <w:rPr>
          <w:b/>
          <w:bCs/>
          <w:szCs w:val="16"/>
        </w:rPr>
      </w:pPr>
      <w:r w:rsidRPr="00D67296">
        <w:rPr>
          <w:b/>
          <w:bCs/>
          <w:szCs w:val="16"/>
        </w:rPr>
        <w:t>Montarea ansamblului de protecție a mânerului de operare din stânga,Fig.2</w:t>
      </w:r>
    </w:p>
    <w:p w14:paraId="62AE2760" w14:textId="05A5AC8F" w:rsidR="009A357F" w:rsidRPr="00D67296" w:rsidRDefault="00D67296" w:rsidP="009A357F">
      <w:pPr>
        <w:rPr>
          <w:szCs w:val="16"/>
        </w:rPr>
      </w:pPr>
      <w:r w:rsidRPr="00D67296">
        <w:rPr>
          <w:szCs w:val="16"/>
        </w:rPr>
        <w:t>Fixați b</w:t>
      </w:r>
      <w:r w:rsidR="009A357F" w:rsidRPr="00D67296">
        <w:rPr>
          <w:szCs w:val="16"/>
        </w:rPr>
        <w:t>rațul de comandă (A) pe placa (G) cu șurubul (D)</w:t>
      </w:r>
      <w:r w:rsidRPr="00D67296">
        <w:rPr>
          <w:szCs w:val="16"/>
        </w:rPr>
        <w:t xml:space="preserve"> și </w:t>
      </w:r>
      <w:r w:rsidR="009A357F" w:rsidRPr="00D67296">
        <w:rPr>
          <w:szCs w:val="16"/>
        </w:rPr>
        <w:t>piuliț</w:t>
      </w:r>
      <w:r w:rsidRPr="00D67296">
        <w:rPr>
          <w:szCs w:val="16"/>
        </w:rPr>
        <w:t>a</w:t>
      </w:r>
      <w:r w:rsidR="009A357F" w:rsidRPr="00D67296">
        <w:rPr>
          <w:szCs w:val="16"/>
        </w:rPr>
        <w:t xml:space="preserve"> (C).</w:t>
      </w:r>
    </w:p>
    <w:p w14:paraId="28178B27" w14:textId="352EC2D7" w:rsidR="009A357F" w:rsidRPr="00D67296" w:rsidRDefault="009A357F" w:rsidP="00D67296">
      <w:pPr>
        <w:rPr>
          <w:szCs w:val="16"/>
        </w:rPr>
      </w:pPr>
      <w:r w:rsidRPr="00D67296">
        <w:rPr>
          <w:szCs w:val="16"/>
        </w:rPr>
        <w:t>Montați apărătoarea brațului de control (D), folosind 2 șuruburi M6*10</w:t>
      </w:r>
      <w:r w:rsidR="00D67296" w:rsidRPr="00D67296">
        <w:rPr>
          <w:szCs w:val="16"/>
        </w:rPr>
        <w:t>. M</w:t>
      </w:r>
      <w:r w:rsidRPr="00D67296">
        <w:rPr>
          <w:szCs w:val="16"/>
        </w:rPr>
        <w:t>ontați ansamblul de protecție a mânerului de operare dre</w:t>
      </w:r>
      <w:r w:rsidR="00D67296" w:rsidRPr="00D67296">
        <w:rPr>
          <w:szCs w:val="16"/>
        </w:rPr>
        <w:t>apta</w:t>
      </w:r>
      <w:r w:rsidRPr="00D67296">
        <w:rPr>
          <w:szCs w:val="16"/>
        </w:rPr>
        <w:t>, urmând metoda descrisă mai sus.</w:t>
      </w:r>
    </w:p>
    <w:p w14:paraId="633CBA5E" w14:textId="77777777" w:rsidR="00D67296" w:rsidRDefault="00D67296" w:rsidP="009A357F">
      <w:pPr>
        <w:rPr>
          <w:b/>
          <w:bCs/>
          <w:color w:val="C45911" w:themeColor="accent2" w:themeShade="BF"/>
          <w:szCs w:val="16"/>
        </w:rPr>
      </w:pPr>
    </w:p>
    <w:p w14:paraId="2A420D31" w14:textId="24FD75E3" w:rsidR="009A357F" w:rsidRPr="00856772" w:rsidRDefault="009A357F" w:rsidP="009A357F">
      <w:pPr>
        <w:rPr>
          <w:b/>
          <w:bCs/>
          <w:szCs w:val="16"/>
        </w:rPr>
      </w:pPr>
      <w:r w:rsidRPr="00856772">
        <w:rPr>
          <w:b/>
          <w:bCs/>
          <w:szCs w:val="16"/>
        </w:rPr>
        <w:lastRenderedPageBreak/>
        <w:t>Monta</w:t>
      </w:r>
      <w:r w:rsidR="00D67296" w:rsidRPr="00856772">
        <w:rPr>
          <w:b/>
          <w:bCs/>
          <w:szCs w:val="16"/>
        </w:rPr>
        <w:t xml:space="preserve">rea </w:t>
      </w:r>
      <w:r w:rsidRPr="00856772">
        <w:rPr>
          <w:b/>
          <w:bCs/>
          <w:szCs w:val="16"/>
        </w:rPr>
        <w:t>bra</w:t>
      </w:r>
      <w:r w:rsidR="00A30EF8" w:rsidRPr="00856772">
        <w:rPr>
          <w:b/>
          <w:bCs/>
          <w:szCs w:val="16"/>
        </w:rPr>
        <w:t>țului de retinere</w:t>
      </w:r>
      <w:r w:rsidRPr="00856772">
        <w:rPr>
          <w:b/>
          <w:bCs/>
          <w:szCs w:val="16"/>
        </w:rPr>
        <w:t xml:space="preserve"> latera</w:t>
      </w:r>
      <w:r w:rsidR="00A30EF8" w:rsidRPr="00856772">
        <w:rPr>
          <w:b/>
          <w:bCs/>
          <w:szCs w:val="16"/>
        </w:rPr>
        <w:t>l</w:t>
      </w:r>
      <w:r w:rsidRPr="00856772">
        <w:rPr>
          <w:b/>
          <w:bCs/>
          <w:szCs w:val="16"/>
        </w:rPr>
        <w:t>,</w:t>
      </w:r>
      <w:r w:rsidR="00A30EF8" w:rsidRPr="00856772">
        <w:rPr>
          <w:b/>
          <w:bCs/>
          <w:szCs w:val="16"/>
        </w:rPr>
        <w:t xml:space="preserve"> </w:t>
      </w:r>
      <w:r w:rsidRPr="00856772">
        <w:rPr>
          <w:b/>
          <w:bCs/>
          <w:szCs w:val="16"/>
        </w:rPr>
        <w:t>Fig.4</w:t>
      </w:r>
    </w:p>
    <w:p w14:paraId="3D540619" w14:textId="5521A848" w:rsidR="000F7533" w:rsidRPr="00856772" w:rsidRDefault="009A357F" w:rsidP="009A357F">
      <w:pPr>
        <w:rPr>
          <w:szCs w:val="16"/>
        </w:rPr>
      </w:pPr>
      <w:r w:rsidRPr="00856772">
        <w:rPr>
          <w:szCs w:val="16"/>
        </w:rPr>
        <w:t>Fixați braț</w:t>
      </w:r>
      <w:r w:rsidR="00327CB9" w:rsidRPr="00856772">
        <w:rPr>
          <w:szCs w:val="16"/>
        </w:rPr>
        <w:t>ul</w:t>
      </w:r>
      <w:r w:rsidRPr="00856772">
        <w:rPr>
          <w:szCs w:val="16"/>
        </w:rPr>
        <w:t xml:space="preserve"> de reținere </w:t>
      </w:r>
      <w:r w:rsidR="00327CB9" w:rsidRPr="00856772">
        <w:rPr>
          <w:szCs w:val="16"/>
        </w:rPr>
        <w:t>lateral</w:t>
      </w:r>
      <w:r w:rsidRPr="00856772">
        <w:rPr>
          <w:szCs w:val="16"/>
        </w:rPr>
        <w:t xml:space="preserve"> (A) cu șuruburi</w:t>
      </w:r>
      <w:r w:rsidR="00327CB9" w:rsidRPr="00856772">
        <w:rPr>
          <w:szCs w:val="16"/>
        </w:rPr>
        <w:t>le</w:t>
      </w:r>
      <w:r w:rsidRPr="00856772">
        <w:rPr>
          <w:szCs w:val="16"/>
        </w:rPr>
        <w:t xml:space="preserve"> și piulițe</w:t>
      </w:r>
      <w:r w:rsidR="00327CB9" w:rsidRPr="00856772">
        <w:rPr>
          <w:szCs w:val="16"/>
        </w:rPr>
        <w:t>le</w:t>
      </w:r>
      <w:r w:rsidRPr="00856772">
        <w:rPr>
          <w:szCs w:val="16"/>
        </w:rPr>
        <w:t xml:space="preserve"> M10(</w:t>
      </w:r>
      <w:r w:rsidR="00327CB9" w:rsidRPr="00856772">
        <w:rPr>
          <w:szCs w:val="16"/>
        </w:rPr>
        <w:t>B,</w:t>
      </w:r>
      <w:r w:rsidRPr="00856772">
        <w:rPr>
          <w:szCs w:val="16"/>
        </w:rPr>
        <w:t>C).</w:t>
      </w:r>
    </w:p>
    <w:p w14:paraId="5C9385AE" w14:textId="3C1E20EA" w:rsidR="009A357F" w:rsidRPr="00856772" w:rsidRDefault="00856772" w:rsidP="009A357F">
      <w:pPr>
        <w:rPr>
          <w:rFonts w:eastAsia="Times New Roman" w:cs="Arial"/>
          <w:b/>
          <w:bCs/>
          <w:szCs w:val="16"/>
        </w:rPr>
      </w:pPr>
      <w:r w:rsidRPr="00856772">
        <w:rPr>
          <w:rFonts w:eastAsia="Times New Roman" w:cs="Arial"/>
          <w:b/>
          <w:bCs/>
          <w:szCs w:val="16"/>
        </w:rPr>
        <w:t>Montarea comutatorului, Fig</w:t>
      </w:r>
      <w:r>
        <w:rPr>
          <w:rFonts w:eastAsia="Times New Roman" w:cs="Arial"/>
          <w:b/>
          <w:bCs/>
          <w:szCs w:val="16"/>
        </w:rPr>
        <w:t>.</w:t>
      </w:r>
      <w:r w:rsidRPr="00856772">
        <w:rPr>
          <w:rFonts w:eastAsia="Times New Roman" w:cs="Arial"/>
          <w:b/>
          <w:bCs/>
          <w:szCs w:val="16"/>
        </w:rPr>
        <w:t xml:space="preserve"> 9</w:t>
      </w:r>
    </w:p>
    <w:p w14:paraId="227C5C9F" w14:textId="2A5E02DD" w:rsidR="009A357F" w:rsidRPr="00856772" w:rsidRDefault="00856772" w:rsidP="00856772">
      <w:pPr>
        <w:rPr>
          <w:rFonts w:eastAsia="Times New Roman" w:cs="Arial"/>
          <w:szCs w:val="16"/>
        </w:rPr>
      </w:pPr>
      <w:r w:rsidRPr="00856772">
        <w:rPr>
          <w:rFonts w:eastAsia="Times New Roman" w:cs="Arial"/>
          <w:szCs w:val="16"/>
        </w:rPr>
        <w:t>Fixati</w:t>
      </w:r>
      <w:r w:rsidR="009A357F" w:rsidRPr="00856772">
        <w:rPr>
          <w:rFonts w:eastAsia="Times New Roman" w:cs="Arial"/>
          <w:szCs w:val="16"/>
        </w:rPr>
        <w:t xml:space="preserve"> comutatorul</w:t>
      </w:r>
      <w:r w:rsidRPr="00856772">
        <w:rPr>
          <w:rFonts w:eastAsia="Times New Roman" w:cs="Arial"/>
          <w:szCs w:val="16"/>
        </w:rPr>
        <w:t xml:space="preserve"> ON/OFF</w:t>
      </w:r>
      <w:r w:rsidR="009A357F" w:rsidRPr="00856772">
        <w:rPr>
          <w:rFonts w:eastAsia="Times New Roman" w:cs="Arial"/>
          <w:szCs w:val="16"/>
        </w:rPr>
        <w:t xml:space="preserve"> pe </w:t>
      </w:r>
      <w:r w:rsidRPr="00856772">
        <w:rPr>
          <w:rFonts w:eastAsia="Times New Roman" w:cs="Arial"/>
          <w:szCs w:val="16"/>
        </w:rPr>
        <w:t>suportul acestuia</w:t>
      </w:r>
      <w:r w:rsidR="009A357F" w:rsidRPr="00856772">
        <w:rPr>
          <w:rFonts w:eastAsia="Times New Roman" w:cs="Arial"/>
          <w:szCs w:val="16"/>
        </w:rPr>
        <w:t xml:space="preserve">, </w:t>
      </w:r>
      <w:r w:rsidRPr="00856772">
        <w:rPr>
          <w:rFonts w:eastAsia="Times New Roman" w:cs="Arial"/>
          <w:szCs w:val="16"/>
        </w:rPr>
        <w:t>folosind șuruburile si piulițtele din dotare.</w:t>
      </w:r>
    </w:p>
    <w:p w14:paraId="73A0A3F6" w14:textId="6AE19569" w:rsidR="00856772" w:rsidRPr="00856772" w:rsidRDefault="00856772" w:rsidP="00856772">
      <w:pPr>
        <w:rPr>
          <w:rFonts w:eastAsia="Times New Roman" w:cs="Arial"/>
          <w:b/>
          <w:bCs/>
          <w:szCs w:val="16"/>
        </w:rPr>
      </w:pPr>
      <w:r w:rsidRPr="00856772">
        <w:rPr>
          <w:rFonts w:eastAsia="Times New Roman" w:cs="Arial"/>
          <w:b/>
          <w:bCs/>
          <w:szCs w:val="16"/>
        </w:rPr>
        <w:t>Montarea ridicatorului de bușteni, Fig</w:t>
      </w:r>
      <w:r>
        <w:rPr>
          <w:rFonts w:eastAsia="Times New Roman" w:cs="Arial"/>
          <w:b/>
          <w:bCs/>
          <w:szCs w:val="16"/>
        </w:rPr>
        <w:t>.</w:t>
      </w:r>
      <w:r w:rsidRPr="00856772">
        <w:rPr>
          <w:rFonts w:eastAsia="Times New Roman" w:cs="Arial"/>
          <w:b/>
          <w:bCs/>
          <w:szCs w:val="16"/>
        </w:rPr>
        <w:t xml:space="preserve"> 10</w:t>
      </w:r>
    </w:p>
    <w:p w14:paraId="701CA178" w14:textId="47F4B638" w:rsidR="009A357F" w:rsidRPr="00856772" w:rsidRDefault="009A357F" w:rsidP="009A357F">
      <w:pPr>
        <w:rPr>
          <w:rFonts w:eastAsia="Times New Roman" w:cs="Arial"/>
          <w:szCs w:val="16"/>
        </w:rPr>
      </w:pPr>
      <w:r w:rsidRPr="00856772">
        <w:rPr>
          <w:rFonts w:eastAsia="Times New Roman" w:cs="Arial"/>
          <w:szCs w:val="16"/>
        </w:rPr>
        <w:t>Montați ridicătorul de bușteni (</w:t>
      </w:r>
      <w:r w:rsidR="00856772" w:rsidRPr="00856772">
        <w:rPr>
          <w:rFonts w:eastAsia="Times New Roman" w:cs="Arial"/>
          <w:szCs w:val="16"/>
        </w:rPr>
        <w:t>E</w:t>
      </w:r>
      <w:r w:rsidRPr="00856772">
        <w:rPr>
          <w:rFonts w:eastAsia="Times New Roman" w:cs="Arial"/>
          <w:szCs w:val="16"/>
        </w:rPr>
        <w:t>) și suportul pentru ridicătorul de bușteni (A), Fig10</w:t>
      </w:r>
    </w:p>
    <w:p w14:paraId="64C394DE" w14:textId="078CB591" w:rsidR="009A357F" w:rsidRPr="00856772" w:rsidRDefault="009A357F" w:rsidP="009A357F">
      <w:pPr>
        <w:rPr>
          <w:rFonts w:eastAsia="Times New Roman" w:cs="Arial"/>
          <w:szCs w:val="16"/>
        </w:rPr>
      </w:pPr>
      <w:r w:rsidRPr="00856772">
        <w:rPr>
          <w:rFonts w:eastAsia="Times New Roman" w:cs="Arial"/>
          <w:szCs w:val="16"/>
        </w:rPr>
        <w:t xml:space="preserve">Introduceți partea de susținere (A) în tubul pătrat (B) al corpului coloanei principale și fixați-o cu șurubul M8*15, apoi conectați ridicătorul de bușteni (E) cu șurubul hexognal </w:t>
      </w:r>
      <w:r w:rsidR="00856772" w:rsidRPr="00856772">
        <w:rPr>
          <w:rFonts w:eastAsia="Times New Roman" w:cs="Arial"/>
          <w:szCs w:val="16"/>
        </w:rPr>
        <w:t xml:space="preserve">și piulița </w:t>
      </w:r>
      <w:r w:rsidRPr="00856772">
        <w:rPr>
          <w:rFonts w:eastAsia="Times New Roman" w:cs="Arial"/>
          <w:szCs w:val="16"/>
        </w:rPr>
        <w:t>M10 (C), conectați în cele din urmă lanțul.</w:t>
      </w:r>
    </w:p>
    <w:p w14:paraId="706D6DD2" w14:textId="39A8FCD5" w:rsidR="00F17117" w:rsidRDefault="00844D1C" w:rsidP="00C26551">
      <w:pPr>
        <w:pStyle w:val="Heading1"/>
      </w:pPr>
      <w:bookmarkStart w:id="22" w:name="_Toc121752710"/>
      <w:r>
        <w:t xml:space="preserve">6. </w:t>
      </w:r>
      <w:r w:rsidR="00F17117" w:rsidRPr="00C26551">
        <w:t>U</w:t>
      </w:r>
      <w:r w:rsidR="001B606D" w:rsidRPr="00C26551">
        <w:t>tilizarea</w:t>
      </w:r>
      <w:bookmarkEnd w:id="22"/>
    </w:p>
    <w:p w14:paraId="51F98E6A" w14:textId="77777777" w:rsidR="00D679D0" w:rsidRPr="00D679D0" w:rsidRDefault="00D679D0" w:rsidP="00D679D0"/>
    <w:p w14:paraId="49DD1033" w14:textId="3C5BF42A" w:rsidR="00F17117" w:rsidRPr="00F17117" w:rsidRDefault="00F17117" w:rsidP="007F633C">
      <w:pPr>
        <w:tabs>
          <w:tab w:val="left" w:pos="1048"/>
        </w:tabs>
        <w:rPr>
          <w:rFonts w:eastAsia="Times New Roman" w:cs="Arial"/>
          <w:szCs w:val="16"/>
        </w:rPr>
      </w:pPr>
      <w:r w:rsidRPr="00F17117">
        <w:rPr>
          <w:rFonts w:eastAsia="Times New Roman" w:cs="Arial"/>
          <w:szCs w:val="16"/>
        </w:rPr>
        <w:t>Despicatorul hidraulic este potrivit doar pentru functionare</w:t>
      </w:r>
      <w:r w:rsidR="00C26551">
        <w:rPr>
          <w:rFonts w:eastAsia="Times New Roman" w:cs="Arial"/>
          <w:szCs w:val="16"/>
        </w:rPr>
        <w:t>a</w:t>
      </w:r>
      <w:r w:rsidRPr="00F17117">
        <w:rPr>
          <w:rFonts w:eastAsia="Times New Roman" w:cs="Arial"/>
          <w:szCs w:val="16"/>
        </w:rPr>
        <w:t xml:space="preserve"> stationara. Buștenii trebuie despicați vertical </w:t>
      </w:r>
      <w:r w:rsidR="001B606D">
        <w:rPr>
          <w:rFonts w:eastAsia="Times New Roman" w:cs="Arial"/>
          <w:szCs w:val="16"/>
        </w:rPr>
        <w:t>pe</w:t>
      </w:r>
      <w:r w:rsidRPr="00F17117">
        <w:rPr>
          <w:rFonts w:eastAsia="Times New Roman" w:cs="Arial"/>
          <w:szCs w:val="16"/>
        </w:rPr>
        <w:t xml:space="preserve"> direcția </w:t>
      </w:r>
      <w:r w:rsidR="007F633C">
        <w:rPr>
          <w:rFonts w:eastAsia="Times New Roman" w:cs="Arial"/>
          <w:szCs w:val="16"/>
        </w:rPr>
        <w:t>fibrelor</w:t>
      </w:r>
      <w:r w:rsidRPr="00F17117">
        <w:rPr>
          <w:rFonts w:eastAsia="Times New Roman" w:cs="Arial"/>
          <w:szCs w:val="16"/>
        </w:rPr>
        <w:t xml:space="preserve">. </w:t>
      </w:r>
    </w:p>
    <w:p w14:paraId="38E947E4" w14:textId="2A9A526E" w:rsidR="00F17117" w:rsidRPr="00F17117" w:rsidRDefault="001B606D" w:rsidP="00355B06">
      <w:pPr>
        <w:tabs>
          <w:tab w:val="left" w:pos="1048"/>
        </w:tabs>
        <w:rPr>
          <w:rFonts w:eastAsia="Times New Roman" w:cs="Arial"/>
          <w:szCs w:val="16"/>
        </w:rPr>
      </w:pPr>
      <w:r>
        <w:rPr>
          <w:rFonts w:eastAsia="Times New Roman" w:cs="Arial"/>
          <w:szCs w:val="16"/>
        </w:rPr>
        <w:t>Despicătorul</w:t>
      </w:r>
      <w:r w:rsidR="00F17117" w:rsidRPr="00F17117">
        <w:rPr>
          <w:rFonts w:eastAsia="Times New Roman" w:cs="Arial"/>
          <w:szCs w:val="16"/>
        </w:rPr>
        <w:t xml:space="preserve"> poate fi utilizat, întreținut și reparat </w:t>
      </w:r>
      <w:r>
        <w:rPr>
          <w:rFonts w:eastAsia="Times New Roman" w:cs="Arial"/>
          <w:szCs w:val="16"/>
        </w:rPr>
        <w:t>doar</w:t>
      </w:r>
      <w:r w:rsidR="00F17117" w:rsidRPr="00F17117">
        <w:rPr>
          <w:rFonts w:eastAsia="Times New Roman" w:cs="Arial"/>
          <w:szCs w:val="16"/>
        </w:rPr>
        <w:t xml:space="preserve"> de către persoane</w:t>
      </w:r>
      <w:r w:rsidR="00C26551">
        <w:rPr>
          <w:rFonts w:eastAsia="Times New Roman" w:cs="Arial"/>
          <w:szCs w:val="16"/>
        </w:rPr>
        <w:t xml:space="preserve"> </w:t>
      </w:r>
      <w:r w:rsidR="00F17117" w:rsidRPr="00F17117">
        <w:rPr>
          <w:rFonts w:eastAsia="Times New Roman" w:cs="Arial"/>
          <w:szCs w:val="16"/>
        </w:rPr>
        <w:t xml:space="preserve">care sunt familiarizate cu aceasta și care au fost informate cu privire la pericolele asociate acesteia. </w:t>
      </w:r>
    </w:p>
    <w:p w14:paraId="6877B8A9" w14:textId="1E5AF3AD" w:rsidR="00F17117" w:rsidRPr="00F17117" w:rsidRDefault="00355B06" w:rsidP="00F17117">
      <w:pPr>
        <w:tabs>
          <w:tab w:val="left" w:pos="1048"/>
        </w:tabs>
        <w:rPr>
          <w:rFonts w:eastAsia="Times New Roman" w:cs="Arial"/>
          <w:szCs w:val="16"/>
        </w:rPr>
      </w:pPr>
      <w:r>
        <w:rPr>
          <w:rFonts w:eastAsia="Times New Roman" w:cs="Arial"/>
          <w:szCs w:val="16"/>
        </w:rPr>
        <w:t>Despicătorul</w:t>
      </w:r>
      <w:r w:rsidR="00F17117" w:rsidRPr="00F17117">
        <w:rPr>
          <w:rFonts w:eastAsia="Times New Roman" w:cs="Arial"/>
          <w:szCs w:val="16"/>
        </w:rPr>
        <w:t xml:space="preserve"> trebuie utilizat </w:t>
      </w:r>
      <w:r>
        <w:rPr>
          <w:rFonts w:eastAsia="Times New Roman" w:cs="Arial"/>
          <w:szCs w:val="16"/>
        </w:rPr>
        <w:t>doar</w:t>
      </w:r>
      <w:r w:rsidR="00F17117" w:rsidRPr="00F17117">
        <w:rPr>
          <w:rFonts w:eastAsia="Times New Roman" w:cs="Arial"/>
          <w:szCs w:val="16"/>
        </w:rPr>
        <w:t xml:space="preserve"> cu accesorii originale de la producător.</w:t>
      </w:r>
    </w:p>
    <w:p w14:paraId="53F42C7F" w14:textId="744AE257" w:rsidR="00F17117" w:rsidRDefault="00F17117" w:rsidP="00F17117">
      <w:pPr>
        <w:tabs>
          <w:tab w:val="left" w:pos="1048"/>
        </w:tabs>
        <w:rPr>
          <w:rFonts w:eastAsia="Times New Roman" w:cs="Arial"/>
          <w:color w:val="FF0000"/>
          <w:szCs w:val="16"/>
        </w:rPr>
      </w:pPr>
      <w:r w:rsidRPr="00F17117">
        <w:rPr>
          <w:rFonts w:eastAsia="Times New Roman" w:cs="Arial"/>
          <w:szCs w:val="16"/>
        </w:rPr>
        <w:t xml:space="preserve">Orice altă utilizare este considerată necorespunzătoare. </w:t>
      </w:r>
      <w:r w:rsidRPr="00355B06">
        <w:rPr>
          <w:rFonts w:eastAsia="Times New Roman" w:cs="Arial"/>
          <w:szCs w:val="16"/>
        </w:rPr>
        <w:t>Producătorul nu își asumă nicio răspundere pentru eventualele daune rezultate, utilizatorul fiind singurul responsabil.</w:t>
      </w:r>
    </w:p>
    <w:p w14:paraId="797B5AED" w14:textId="52FB6393" w:rsidR="001B606D" w:rsidRPr="001B606D" w:rsidRDefault="001B606D" w:rsidP="001B606D">
      <w:pPr>
        <w:tabs>
          <w:tab w:val="left" w:pos="1048"/>
        </w:tabs>
        <w:rPr>
          <w:rFonts w:eastAsia="Times New Roman" w:cs="Arial"/>
          <w:szCs w:val="16"/>
        </w:rPr>
      </w:pPr>
      <w:r w:rsidRPr="001B606D">
        <w:rPr>
          <w:rFonts w:eastAsia="Times New Roman" w:cs="Arial"/>
          <w:szCs w:val="16"/>
        </w:rPr>
        <w:t xml:space="preserve">Așezați bușteanul pe masa de despicare a </w:t>
      </w:r>
      <w:r w:rsidRPr="00D15D7B">
        <w:rPr>
          <w:rFonts w:eastAsia="Times New Roman" w:cs="Arial"/>
          <w:szCs w:val="16"/>
        </w:rPr>
        <w:t>utilajului, țineți-l ferm cu cele două mânere</w:t>
      </w:r>
      <w:r w:rsidR="005640F7" w:rsidRPr="00D15D7B">
        <w:rPr>
          <w:rFonts w:eastAsia="Times New Roman" w:cs="Arial"/>
          <w:szCs w:val="16"/>
        </w:rPr>
        <w:t>,</w:t>
      </w:r>
      <w:r w:rsidRPr="00D15D7B">
        <w:rPr>
          <w:rFonts w:eastAsia="Times New Roman" w:cs="Arial"/>
          <w:szCs w:val="16"/>
        </w:rPr>
        <w:t xml:space="preserve"> apăsați simultan ambele mânere de operare. Odată </w:t>
      </w:r>
      <w:r w:rsidRPr="001B606D">
        <w:rPr>
          <w:rFonts w:eastAsia="Times New Roman" w:cs="Arial"/>
          <w:szCs w:val="16"/>
        </w:rPr>
        <w:t xml:space="preserve">ce lama </w:t>
      </w:r>
      <w:r>
        <w:rPr>
          <w:rFonts w:eastAsia="Times New Roman" w:cs="Arial"/>
          <w:szCs w:val="16"/>
        </w:rPr>
        <w:t>despicătorului</w:t>
      </w:r>
      <w:r w:rsidRPr="001B606D">
        <w:rPr>
          <w:rFonts w:eastAsia="Times New Roman" w:cs="Arial"/>
          <w:szCs w:val="16"/>
        </w:rPr>
        <w:t xml:space="preserve"> pătrunde în buștean, împingeți mânerele spre exterior. Acest lucru împiedică exercitarea presiunii</w:t>
      </w:r>
      <w:r w:rsidR="005640F7">
        <w:rPr>
          <w:rFonts w:eastAsia="Times New Roman" w:cs="Arial"/>
          <w:szCs w:val="16"/>
        </w:rPr>
        <w:t xml:space="preserve"> </w:t>
      </w:r>
      <w:r w:rsidRPr="001B606D">
        <w:rPr>
          <w:rFonts w:eastAsia="Times New Roman" w:cs="Arial"/>
          <w:szCs w:val="16"/>
        </w:rPr>
        <w:t>pe plăcile</w:t>
      </w:r>
      <w:r w:rsidR="005640F7">
        <w:rPr>
          <w:rFonts w:eastAsia="Times New Roman" w:cs="Arial"/>
          <w:szCs w:val="16"/>
        </w:rPr>
        <w:t xml:space="preserve"> mânerului de operare</w:t>
      </w:r>
      <w:r w:rsidRPr="001B606D">
        <w:rPr>
          <w:rFonts w:eastAsia="Times New Roman" w:cs="Arial"/>
          <w:szCs w:val="16"/>
        </w:rPr>
        <w:t>.</w:t>
      </w:r>
    </w:p>
    <w:p w14:paraId="450FA296" w14:textId="01EF447D" w:rsidR="001B606D" w:rsidRPr="001B606D" w:rsidRDefault="001B606D" w:rsidP="001B606D">
      <w:pPr>
        <w:tabs>
          <w:tab w:val="left" w:pos="1048"/>
        </w:tabs>
        <w:rPr>
          <w:rFonts w:eastAsia="Times New Roman" w:cs="Arial"/>
          <w:szCs w:val="16"/>
        </w:rPr>
      </w:pPr>
      <w:r w:rsidRPr="001B606D">
        <w:rPr>
          <w:rFonts w:eastAsia="Times New Roman" w:cs="Arial"/>
          <w:szCs w:val="16"/>
        </w:rPr>
        <w:t>Despicați buștenii pe verticală</w:t>
      </w:r>
      <w:r w:rsidR="005C2944">
        <w:rPr>
          <w:rFonts w:eastAsia="Times New Roman" w:cs="Arial"/>
          <w:szCs w:val="16"/>
        </w:rPr>
        <w:t>, nu încercați sa despicați orizontal sau transversal.</w:t>
      </w:r>
    </w:p>
    <w:p w14:paraId="3C558AC5" w14:textId="4F6B8CBC" w:rsidR="005C2944" w:rsidRDefault="00844D1C" w:rsidP="005C2944">
      <w:pPr>
        <w:pStyle w:val="Heading1"/>
        <w:rPr>
          <w:rFonts w:eastAsia="Times New Roman"/>
        </w:rPr>
      </w:pPr>
      <w:bookmarkStart w:id="23" w:name="_Toc121752711"/>
      <w:r>
        <w:rPr>
          <w:rFonts w:eastAsia="Times New Roman"/>
        </w:rPr>
        <w:lastRenderedPageBreak/>
        <w:t xml:space="preserve">7. </w:t>
      </w:r>
      <w:r w:rsidR="005C2944">
        <w:rPr>
          <w:rFonts w:eastAsia="Times New Roman"/>
        </w:rPr>
        <w:t>Verificări pre-operare</w:t>
      </w:r>
      <w:bookmarkEnd w:id="23"/>
    </w:p>
    <w:p w14:paraId="506BE5D8" w14:textId="12EC738C" w:rsidR="003E1947" w:rsidRPr="0038343F" w:rsidRDefault="003E1947" w:rsidP="003E1947">
      <w:pPr>
        <w:tabs>
          <w:tab w:val="left" w:pos="1048"/>
        </w:tabs>
        <w:rPr>
          <w:rFonts w:eastAsia="Times New Roman" w:cs="Arial"/>
          <w:szCs w:val="16"/>
        </w:rPr>
      </w:pPr>
    </w:p>
    <w:p w14:paraId="57CED6AE" w14:textId="395B4061" w:rsidR="003E1947" w:rsidRPr="0038343F" w:rsidRDefault="003E1947" w:rsidP="003E1947">
      <w:pPr>
        <w:tabs>
          <w:tab w:val="left" w:pos="1048"/>
        </w:tabs>
        <w:rPr>
          <w:rFonts w:eastAsia="Times New Roman" w:cs="Arial"/>
          <w:szCs w:val="16"/>
        </w:rPr>
      </w:pPr>
      <w:r>
        <w:rPr>
          <w:rFonts w:eastAsia="Times New Roman" w:cs="Arial"/>
          <w:szCs w:val="16"/>
        </w:rPr>
        <w:t>Despicătorul trebuie instalat</w:t>
      </w:r>
      <w:r w:rsidRPr="0038343F">
        <w:rPr>
          <w:rFonts w:eastAsia="Times New Roman" w:cs="Arial"/>
          <w:szCs w:val="16"/>
        </w:rPr>
        <w:t xml:space="preserve"> pe o suprafață plană</w:t>
      </w:r>
      <w:r>
        <w:rPr>
          <w:rFonts w:eastAsia="Times New Roman" w:cs="Arial"/>
          <w:szCs w:val="16"/>
        </w:rPr>
        <w:t xml:space="preserve">, </w:t>
      </w:r>
      <w:r w:rsidRPr="0038343F">
        <w:rPr>
          <w:rFonts w:eastAsia="Times New Roman" w:cs="Arial"/>
          <w:szCs w:val="16"/>
        </w:rPr>
        <w:t>stabilă și fermă.</w:t>
      </w:r>
    </w:p>
    <w:p w14:paraId="62A9E351" w14:textId="683DA365" w:rsidR="005C2944" w:rsidRPr="005C2944" w:rsidRDefault="005C2944" w:rsidP="005C2944">
      <w:pPr>
        <w:tabs>
          <w:tab w:val="left" w:pos="1048"/>
        </w:tabs>
        <w:rPr>
          <w:rFonts w:eastAsia="Times New Roman" w:cs="Arial"/>
          <w:szCs w:val="16"/>
        </w:rPr>
      </w:pPr>
      <w:r w:rsidRPr="005C2944">
        <w:rPr>
          <w:rFonts w:eastAsia="Times New Roman" w:cs="Arial"/>
          <w:szCs w:val="16"/>
        </w:rPr>
        <w:t xml:space="preserve">Asigurați-vă că </w:t>
      </w:r>
      <w:r>
        <w:rPr>
          <w:rFonts w:eastAsia="Times New Roman" w:cs="Arial"/>
          <w:szCs w:val="16"/>
        </w:rPr>
        <w:t>despicătorul</w:t>
      </w:r>
      <w:r w:rsidRPr="005C2944">
        <w:rPr>
          <w:rFonts w:eastAsia="Times New Roman" w:cs="Arial"/>
          <w:szCs w:val="16"/>
        </w:rPr>
        <w:t xml:space="preserve"> este asamblat</w:t>
      </w:r>
      <w:r>
        <w:rPr>
          <w:rFonts w:eastAsia="Times New Roman" w:cs="Arial"/>
          <w:szCs w:val="16"/>
        </w:rPr>
        <w:t xml:space="preserve"> </w:t>
      </w:r>
      <w:r w:rsidRPr="005C2944">
        <w:rPr>
          <w:rFonts w:eastAsia="Times New Roman" w:cs="Arial"/>
          <w:szCs w:val="16"/>
        </w:rPr>
        <w:t>complet și corect înainte de fiecare utilizare și verificați</w:t>
      </w:r>
      <w:r>
        <w:rPr>
          <w:rFonts w:eastAsia="Times New Roman" w:cs="Arial"/>
          <w:szCs w:val="16"/>
        </w:rPr>
        <w:t xml:space="preserve"> daca</w:t>
      </w:r>
      <w:r w:rsidRPr="005C2944">
        <w:rPr>
          <w:rFonts w:eastAsia="Times New Roman" w:cs="Arial"/>
          <w:szCs w:val="16"/>
        </w:rPr>
        <w:t>:</w:t>
      </w:r>
    </w:p>
    <w:p w14:paraId="2A828846" w14:textId="746FA91A" w:rsidR="005C2944" w:rsidRPr="005C2944" w:rsidRDefault="005C2944" w:rsidP="005C2944">
      <w:pPr>
        <w:tabs>
          <w:tab w:val="left" w:pos="1048"/>
        </w:tabs>
        <w:rPr>
          <w:rFonts w:eastAsia="Times New Roman" w:cs="Arial"/>
          <w:szCs w:val="16"/>
        </w:rPr>
      </w:pPr>
      <w:r w:rsidRPr="005C2944">
        <w:rPr>
          <w:rFonts w:eastAsia="Times New Roman" w:cs="Arial"/>
          <w:szCs w:val="16"/>
        </w:rPr>
        <w:t xml:space="preserve">. </w:t>
      </w:r>
      <w:r>
        <w:rPr>
          <w:rFonts w:eastAsia="Times New Roman" w:cs="Arial"/>
          <w:szCs w:val="16"/>
        </w:rPr>
        <w:t>C</w:t>
      </w:r>
      <w:r w:rsidRPr="005C2944">
        <w:rPr>
          <w:rFonts w:eastAsia="Times New Roman" w:cs="Arial"/>
          <w:szCs w:val="16"/>
        </w:rPr>
        <w:t xml:space="preserve">ablurile </w:t>
      </w:r>
      <w:r>
        <w:rPr>
          <w:rFonts w:eastAsia="Times New Roman" w:cs="Arial"/>
          <w:szCs w:val="16"/>
        </w:rPr>
        <w:t>electrice si furtunurile hidraulice sunt in stare buna</w:t>
      </w:r>
      <w:r w:rsidRPr="005C2944">
        <w:rPr>
          <w:rFonts w:eastAsia="Times New Roman" w:cs="Arial"/>
          <w:szCs w:val="16"/>
        </w:rPr>
        <w:t xml:space="preserve">  (</w:t>
      </w:r>
      <w:r>
        <w:rPr>
          <w:rFonts w:eastAsia="Times New Roman" w:cs="Arial"/>
          <w:szCs w:val="16"/>
        </w:rPr>
        <w:t>sa nu prezinte fisuri, tăieturi</w:t>
      </w:r>
      <w:r w:rsidRPr="005C2944">
        <w:rPr>
          <w:rFonts w:eastAsia="Times New Roman" w:cs="Arial"/>
          <w:szCs w:val="16"/>
        </w:rPr>
        <w:t xml:space="preserve"> etc.).</w:t>
      </w:r>
    </w:p>
    <w:p w14:paraId="6CB2A3D8" w14:textId="3171F8A3" w:rsidR="005C2944" w:rsidRPr="005C2944" w:rsidRDefault="005C2944" w:rsidP="005C2944">
      <w:pPr>
        <w:tabs>
          <w:tab w:val="left" w:pos="1048"/>
        </w:tabs>
        <w:rPr>
          <w:rFonts w:eastAsia="Times New Roman" w:cs="Arial"/>
          <w:szCs w:val="16"/>
        </w:rPr>
      </w:pPr>
      <w:r w:rsidRPr="005C2944">
        <w:rPr>
          <w:rFonts w:eastAsia="Times New Roman" w:cs="Arial"/>
          <w:szCs w:val="16"/>
        </w:rPr>
        <w:t xml:space="preserve">. </w:t>
      </w:r>
      <w:r>
        <w:rPr>
          <w:rFonts w:eastAsia="Times New Roman" w:cs="Arial"/>
          <w:szCs w:val="16"/>
        </w:rPr>
        <w:t>Utilajul are componente deteriorate</w:t>
      </w:r>
      <w:r w:rsidRPr="005C2944">
        <w:rPr>
          <w:rFonts w:eastAsia="Times New Roman" w:cs="Arial"/>
          <w:szCs w:val="16"/>
        </w:rPr>
        <w:t>.</w:t>
      </w:r>
    </w:p>
    <w:p w14:paraId="1C447B13" w14:textId="77777777" w:rsidR="005C2944" w:rsidRPr="005C2944" w:rsidRDefault="005C2944" w:rsidP="005C2944">
      <w:pPr>
        <w:tabs>
          <w:tab w:val="left" w:pos="1048"/>
        </w:tabs>
        <w:rPr>
          <w:rFonts w:eastAsia="Times New Roman" w:cs="Arial"/>
          <w:szCs w:val="16"/>
        </w:rPr>
      </w:pPr>
      <w:r w:rsidRPr="005C2944">
        <w:rPr>
          <w:rFonts w:eastAsia="Times New Roman" w:cs="Arial"/>
          <w:szCs w:val="16"/>
        </w:rPr>
        <w:t>. Toate șuruburile sunt strânse.</w:t>
      </w:r>
    </w:p>
    <w:p w14:paraId="0A324712" w14:textId="45CC57F7" w:rsidR="005C2944" w:rsidRPr="005C2944" w:rsidRDefault="005C2944" w:rsidP="005C2944">
      <w:pPr>
        <w:tabs>
          <w:tab w:val="left" w:pos="1048"/>
        </w:tabs>
        <w:rPr>
          <w:rFonts w:eastAsia="Times New Roman" w:cs="Arial"/>
          <w:szCs w:val="16"/>
        </w:rPr>
      </w:pPr>
      <w:r w:rsidRPr="005C2944">
        <w:rPr>
          <w:rFonts w:eastAsia="Times New Roman" w:cs="Arial"/>
          <w:szCs w:val="16"/>
        </w:rPr>
        <w:t xml:space="preserve">. </w:t>
      </w:r>
      <w:r>
        <w:rPr>
          <w:rFonts w:eastAsia="Times New Roman" w:cs="Arial"/>
          <w:szCs w:val="16"/>
        </w:rPr>
        <w:t xml:space="preserve">Exista </w:t>
      </w:r>
      <w:r w:rsidRPr="005C2944">
        <w:rPr>
          <w:rFonts w:eastAsia="Times New Roman" w:cs="Arial"/>
          <w:szCs w:val="16"/>
        </w:rPr>
        <w:t>scurgeri ale sistemului hidraulic.</w:t>
      </w:r>
    </w:p>
    <w:p w14:paraId="45DD35BC" w14:textId="37EFB257" w:rsidR="005C2944" w:rsidRPr="005C2944" w:rsidRDefault="005C2944" w:rsidP="005C2944">
      <w:pPr>
        <w:tabs>
          <w:tab w:val="left" w:pos="1048"/>
        </w:tabs>
        <w:rPr>
          <w:rFonts w:eastAsia="Times New Roman" w:cs="Arial"/>
          <w:szCs w:val="16"/>
        </w:rPr>
      </w:pPr>
      <w:r w:rsidRPr="005C2944">
        <w:rPr>
          <w:rFonts w:eastAsia="Times New Roman" w:cs="Arial"/>
          <w:szCs w:val="16"/>
        </w:rPr>
        <w:t xml:space="preserve">. </w:t>
      </w:r>
      <w:r>
        <w:rPr>
          <w:rFonts w:eastAsia="Times New Roman" w:cs="Arial"/>
          <w:szCs w:val="16"/>
        </w:rPr>
        <w:t>Utilajul are suficient ulei hidraulic</w:t>
      </w:r>
      <w:r w:rsidRPr="005C2944">
        <w:rPr>
          <w:rFonts w:eastAsia="Times New Roman" w:cs="Arial"/>
          <w:szCs w:val="16"/>
        </w:rPr>
        <w:t>.</w:t>
      </w:r>
    </w:p>
    <w:p w14:paraId="52634FFA" w14:textId="29D5A36B" w:rsidR="005C2944" w:rsidRPr="005C2944" w:rsidRDefault="005C2944" w:rsidP="005C2944">
      <w:pPr>
        <w:tabs>
          <w:tab w:val="left" w:pos="1048"/>
        </w:tabs>
        <w:rPr>
          <w:rFonts w:eastAsia="Times New Roman" w:cs="Arial"/>
          <w:szCs w:val="16"/>
        </w:rPr>
      </w:pPr>
      <w:r w:rsidRPr="005C2944">
        <w:rPr>
          <w:rFonts w:eastAsia="Times New Roman" w:cs="Arial"/>
          <w:szCs w:val="16"/>
        </w:rPr>
        <w:t xml:space="preserve">. </w:t>
      </w:r>
      <w:r>
        <w:rPr>
          <w:rFonts w:eastAsia="Times New Roman" w:cs="Arial"/>
          <w:szCs w:val="16"/>
        </w:rPr>
        <w:t>Elementele de protecție sunt in stare corespunzătoare</w:t>
      </w:r>
      <w:r w:rsidRPr="005C2944">
        <w:rPr>
          <w:rFonts w:eastAsia="Times New Roman" w:cs="Arial"/>
          <w:szCs w:val="16"/>
        </w:rPr>
        <w:t>.</w:t>
      </w:r>
    </w:p>
    <w:p w14:paraId="01162F71" w14:textId="0AFD4006" w:rsidR="005C2944" w:rsidRPr="005C2944" w:rsidRDefault="005C2944" w:rsidP="005C2944">
      <w:pPr>
        <w:tabs>
          <w:tab w:val="left" w:pos="1048"/>
        </w:tabs>
        <w:rPr>
          <w:rFonts w:eastAsia="Times New Roman" w:cs="Arial"/>
          <w:b/>
          <w:bCs/>
          <w:szCs w:val="16"/>
        </w:rPr>
      </w:pPr>
      <w:r w:rsidRPr="005C2944">
        <w:rPr>
          <w:rFonts w:eastAsia="Times New Roman" w:cs="Arial"/>
          <w:b/>
          <w:bCs/>
          <w:szCs w:val="16"/>
        </w:rPr>
        <w:t>Aerisirea sistemului hidraulic,</w:t>
      </w:r>
      <w:r>
        <w:rPr>
          <w:rFonts w:eastAsia="Times New Roman" w:cs="Arial"/>
          <w:b/>
          <w:bCs/>
          <w:szCs w:val="16"/>
        </w:rPr>
        <w:t xml:space="preserve"> </w:t>
      </w:r>
      <w:r w:rsidRPr="005C2944">
        <w:rPr>
          <w:rFonts w:eastAsia="Times New Roman" w:cs="Arial"/>
          <w:b/>
          <w:bCs/>
          <w:szCs w:val="16"/>
        </w:rPr>
        <w:t>Fig.5</w:t>
      </w:r>
    </w:p>
    <w:p w14:paraId="4B26BBE5" w14:textId="75C696F8" w:rsidR="005C2944" w:rsidRPr="007C5752" w:rsidRDefault="005C2944" w:rsidP="005C2944">
      <w:pPr>
        <w:tabs>
          <w:tab w:val="left" w:pos="1048"/>
        </w:tabs>
        <w:rPr>
          <w:rFonts w:eastAsia="Times New Roman" w:cs="Arial"/>
          <w:szCs w:val="16"/>
        </w:rPr>
      </w:pPr>
      <w:r w:rsidRPr="005C2944">
        <w:rPr>
          <w:rFonts w:eastAsia="Times New Roman" w:cs="Arial"/>
          <w:szCs w:val="16"/>
        </w:rPr>
        <w:t>Aerisiți sistemul hidraulic înainte de a pune în funcțiune despicătorul de bușteni</w:t>
      </w:r>
      <w:r w:rsidR="00D679D0">
        <w:rPr>
          <w:rFonts w:eastAsia="Times New Roman" w:cs="Arial"/>
          <w:szCs w:val="16"/>
        </w:rPr>
        <w:t>, după cum urmează</w:t>
      </w:r>
      <w:r w:rsidR="007C5752">
        <w:rPr>
          <w:rFonts w:eastAsia="Times New Roman" w:cs="Arial"/>
          <w:szCs w:val="16"/>
        </w:rPr>
        <w:t>:</w:t>
      </w:r>
    </w:p>
    <w:p w14:paraId="280322BA" w14:textId="091035A7" w:rsidR="005C2944" w:rsidRPr="00D705CB" w:rsidRDefault="007C5752" w:rsidP="007C5752">
      <w:pPr>
        <w:tabs>
          <w:tab w:val="left" w:pos="1048"/>
        </w:tabs>
        <w:rPr>
          <w:rFonts w:eastAsia="Times New Roman" w:cs="Arial"/>
          <w:szCs w:val="16"/>
        </w:rPr>
      </w:pPr>
      <w:r>
        <w:rPr>
          <w:rFonts w:eastAsia="Times New Roman" w:cs="Arial"/>
          <w:szCs w:val="16"/>
        </w:rPr>
        <w:t>-</w:t>
      </w:r>
      <w:r w:rsidRPr="007C5752">
        <w:rPr>
          <w:rFonts w:eastAsia="Times New Roman" w:cs="Arial"/>
          <w:szCs w:val="16"/>
        </w:rPr>
        <w:t xml:space="preserve"> </w:t>
      </w:r>
      <w:r w:rsidR="005C2944" w:rsidRPr="00D705CB">
        <w:rPr>
          <w:rFonts w:eastAsia="Times New Roman" w:cs="Arial"/>
          <w:szCs w:val="16"/>
        </w:rPr>
        <w:t xml:space="preserve">Slăbiți </w:t>
      </w:r>
      <w:r w:rsidR="00D679D0" w:rsidRPr="00D705CB">
        <w:rPr>
          <w:rFonts w:eastAsia="Times New Roman" w:cs="Arial"/>
          <w:szCs w:val="16"/>
        </w:rPr>
        <w:t>șurubul</w:t>
      </w:r>
      <w:r w:rsidR="005C2944" w:rsidRPr="00D705CB">
        <w:rPr>
          <w:rFonts w:eastAsia="Times New Roman" w:cs="Arial"/>
          <w:szCs w:val="16"/>
        </w:rPr>
        <w:t xml:space="preserve"> (A) câteva ture, astfel încât aerul să poată ieși din rezervorul de ulei.</w:t>
      </w:r>
    </w:p>
    <w:p w14:paraId="1B57F30B" w14:textId="1A0B0B84" w:rsidR="005C2944" w:rsidRPr="00D705CB" w:rsidRDefault="007C5752" w:rsidP="007C5752">
      <w:pPr>
        <w:tabs>
          <w:tab w:val="left" w:pos="1048"/>
        </w:tabs>
        <w:rPr>
          <w:rFonts w:eastAsia="Times New Roman" w:cs="Arial"/>
          <w:szCs w:val="16"/>
        </w:rPr>
      </w:pPr>
      <w:r w:rsidRPr="00D705CB">
        <w:rPr>
          <w:rFonts w:eastAsia="Times New Roman" w:cs="Arial"/>
          <w:szCs w:val="16"/>
        </w:rPr>
        <w:t>-</w:t>
      </w:r>
      <w:r w:rsidR="005C2944" w:rsidRPr="00D705CB">
        <w:rPr>
          <w:rFonts w:eastAsia="Times New Roman" w:cs="Arial"/>
          <w:szCs w:val="16"/>
        </w:rPr>
        <w:t xml:space="preserve"> Lăsați </w:t>
      </w:r>
      <w:r w:rsidR="00D705CB" w:rsidRPr="00D705CB">
        <w:rPr>
          <w:rFonts w:eastAsia="Times New Roman" w:cs="Arial"/>
          <w:szCs w:val="16"/>
        </w:rPr>
        <w:t>șurubul</w:t>
      </w:r>
      <w:r w:rsidR="005C2944" w:rsidRPr="00D705CB">
        <w:rPr>
          <w:rFonts w:eastAsia="Times New Roman" w:cs="Arial"/>
          <w:szCs w:val="16"/>
        </w:rPr>
        <w:t xml:space="preserve"> deschis în timpul funcționării.</w:t>
      </w:r>
    </w:p>
    <w:p w14:paraId="1813ACB0" w14:textId="3EFC20AF" w:rsidR="005C2944" w:rsidRPr="007C5752" w:rsidRDefault="007C5752" w:rsidP="007C5752">
      <w:pPr>
        <w:tabs>
          <w:tab w:val="left" w:pos="1048"/>
        </w:tabs>
        <w:rPr>
          <w:rFonts w:eastAsia="Times New Roman" w:cs="Arial"/>
          <w:szCs w:val="16"/>
        </w:rPr>
      </w:pPr>
      <w:r>
        <w:rPr>
          <w:rFonts w:eastAsia="Times New Roman" w:cs="Arial"/>
          <w:szCs w:val="16"/>
        </w:rPr>
        <w:t>-</w:t>
      </w:r>
      <w:r w:rsidR="005C2944" w:rsidRPr="007C5752">
        <w:rPr>
          <w:rFonts w:eastAsia="Times New Roman" w:cs="Arial"/>
          <w:szCs w:val="16"/>
        </w:rPr>
        <w:t xml:space="preserve"> Închideți capacul din nou, înainte de a muta </w:t>
      </w:r>
      <w:r w:rsidR="00AC442E" w:rsidRPr="007C5752">
        <w:rPr>
          <w:rFonts w:eastAsia="Times New Roman" w:cs="Arial"/>
          <w:szCs w:val="16"/>
        </w:rPr>
        <w:t>despicătorul.</w:t>
      </w:r>
    </w:p>
    <w:p w14:paraId="45D49E8C" w14:textId="6D13E830" w:rsidR="005C2944" w:rsidRPr="007C5752" w:rsidRDefault="007C5752" w:rsidP="007C5752">
      <w:pPr>
        <w:tabs>
          <w:tab w:val="left" w:pos="1048"/>
        </w:tabs>
        <w:rPr>
          <w:rFonts w:eastAsia="Times New Roman" w:cs="Arial"/>
          <w:szCs w:val="16"/>
        </w:rPr>
      </w:pPr>
      <w:r>
        <w:rPr>
          <w:rFonts w:eastAsia="Times New Roman" w:cs="Arial"/>
          <w:szCs w:val="16"/>
        </w:rPr>
        <w:t xml:space="preserve">- </w:t>
      </w:r>
      <w:r w:rsidR="005C2944" w:rsidRPr="007C5752">
        <w:rPr>
          <w:rFonts w:eastAsia="Times New Roman" w:cs="Arial"/>
          <w:szCs w:val="16"/>
        </w:rPr>
        <w:t>Dacă sistemul hidraulic nu este aerisit, aerul</w:t>
      </w:r>
      <w:r w:rsidR="00C60646" w:rsidRPr="007C5752">
        <w:rPr>
          <w:rFonts w:eastAsia="Times New Roman" w:cs="Arial"/>
          <w:szCs w:val="16"/>
        </w:rPr>
        <w:t xml:space="preserve"> </w:t>
      </w:r>
      <w:r w:rsidR="005C2944" w:rsidRPr="007C5752">
        <w:rPr>
          <w:rFonts w:eastAsia="Times New Roman" w:cs="Arial"/>
          <w:szCs w:val="16"/>
        </w:rPr>
        <w:t xml:space="preserve">va deteriora garniturile și, astfel, </w:t>
      </w:r>
      <w:r w:rsidR="00C60646" w:rsidRPr="007C5752">
        <w:rPr>
          <w:rFonts w:eastAsia="Times New Roman" w:cs="Arial"/>
          <w:szCs w:val="16"/>
        </w:rPr>
        <w:t>despicătorul</w:t>
      </w:r>
      <w:r w:rsidR="005C2944" w:rsidRPr="007C5752">
        <w:rPr>
          <w:rFonts w:eastAsia="Times New Roman" w:cs="Arial"/>
          <w:szCs w:val="16"/>
        </w:rPr>
        <w:t>.</w:t>
      </w:r>
    </w:p>
    <w:p w14:paraId="530341FE" w14:textId="77777777" w:rsidR="00C60646" w:rsidRPr="00C60646" w:rsidRDefault="00C60646" w:rsidP="00C60646">
      <w:pPr>
        <w:tabs>
          <w:tab w:val="left" w:pos="1048"/>
        </w:tabs>
        <w:rPr>
          <w:rFonts w:eastAsia="Times New Roman" w:cs="Arial"/>
          <w:b/>
          <w:bCs/>
          <w:szCs w:val="16"/>
        </w:rPr>
      </w:pPr>
      <w:r w:rsidRPr="00C60646">
        <w:rPr>
          <w:rFonts w:eastAsia="Times New Roman" w:cs="Arial"/>
          <w:b/>
          <w:bCs/>
          <w:szCs w:val="16"/>
        </w:rPr>
        <w:t>Pornire/oprire, Fig.8/9</w:t>
      </w:r>
    </w:p>
    <w:p w14:paraId="3F07858A" w14:textId="77777777" w:rsidR="00C60646" w:rsidRPr="00C60646" w:rsidRDefault="00C60646" w:rsidP="00C60646">
      <w:pPr>
        <w:tabs>
          <w:tab w:val="left" w:pos="1048"/>
        </w:tabs>
        <w:rPr>
          <w:rFonts w:eastAsia="Times New Roman" w:cs="Arial"/>
          <w:szCs w:val="16"/>
        </w:rPr>
      </w:pPr>
      <w:r w:rsidRPr="00C60646">
        <w:rPr>
          <w:rFonts w:eastAsia="Times New Roman" w:cs="Arial"/>
          <w:szCs w:val="16"/>
        </w:rPr>
        <w:t>Deschideți capacul de protecție (C).</w:t>
      </w:r>
    </w:p>
    <w:p w14:paraId="1E9AD7ED" w14:textId="77777777" w:rsidR="00C60646" w:rsidRPr="00C60646" w:rsidRDefault="00C60646" w:rsidP="00C60646">
      <w:pPr>
        <w:tabs>
          <w:tab w:val="left" w:pos="1048"/>
        </w:tabs>
        <w:rPr>
          <w:rFonts w:eastAsia="Times New Roman" w:cs="Arial"/>
          <w:szCs w:val="16"/>
        </w:rPr>
      </w:pPr>
      <w:r w:rsidRPr="00C60646">
        <w:rPr>
          <w:rFonts w:eastAsia="Times New Roman" w:cs="Arial"/>
          <w:szCs w:val="16"/>
        </w:rPr>
        <w:t>Apăsați butonul verde (A) pentru a porni aparatul.</w:t>
      </w:r>
    </w:p>
    <w:p w14:paraId="355A5BF1" w14:textId="77777777" w:rsidR="00C60646" w:rsidRPr="00C60646" w:rsidRDefault="00C60646" w:rsidP="00C60646">
      <w:pPr>
        <w:tabs>
          <w:tab w:val="left" w:pos="1048"/>
        </w:tabs>
        <w:rPr>
          <w:rFonts w:eastAsia="Times New Roman" w:cs="Arial"/>
          <w:szCs w:val="16"/>
        </w:rPr>
      </w:pPr>
      <w:r w:rsidRPr="00C60646">
        <w:rPr>
          <w:rFonts w:eastAsia="Times New Roman" w:cs="Arial"/>
          <w:szCs w:val="16"/>
        </w:rPr>
        <w:lastRenderedPageBreak/>
        <w:t>Apăsați butonul roșu (B) pentru a opri aparatul.</w:t>
      </w:r>
    </w:p>
    <w:p w14:paraId="6685F2E8" w14:textId="77777777" w:rsidR="00C60646" w:rsidRPr="00C60646" w:rsidRDefault="00C60646" w:rsidP="00C60646">
      <w:pPr>
        <w:tabs>
          <w:tab w:val="left" w:pos="1048"/>
        </w:tabs>
        <w:rPr>
          <w:rFonts w:eastAsia="Times New Roman" w:cs="Arial"/>
          <w:szCs w:val="16"/>
        </w:rPr>
      </w:pPr>
      <w:r w:rsidRPr="00C60646">
        <w:rPr>
          <w:rFonts w:eastAsia="Times New Roman" w:cs="Arial"/>
          <w:szCs w:val="16"/>
        </w:rPr>
        <w:t>Apăsați oprirea de urgență (D), în caz de urgență.</w:t>
      </w:r>
    </w:p>
    <w:p w14:paraId="3BC49DA0" w14:textId="23837274" w:rsidR="00C60646" w:rsidRPr="00C60646" w:rsidRDefault="00C60646" w:rsidP="00C60646">
      <w:pPr>
        <w:tabs>
          <w:tab w:val="left" w:pos="1048"/>
        </w:tabs>
        <w:rPr>
          <w:rFonts w:eastAsia="Times New Roman" w:cs="Arial"/>
          <w:szCs w:val="16"/>
        </w:rPr>
      </w:pPr>
      <w:r w:rsidRPr="00C60646">
        <w:rPr>
          <w:rFonts w:eastAsia="Times New Roman" w:cs="Arial"/>
          <w:szCs w:val="16"/>
        </w:rPr>
        <w:t xml:space="preserve">Notă: înainte de fiecare utilizare, verificați funcționarea comutatorului de pornire/oprire pornind și oprind </w:t>
      </w:r>
      <w:r>
        <w:rPr>
          <w:rFonts w:eastAsia="Times New Roman" w:cs="Arial"/>
          <w:szCs w:val="16"/>
        </w:rPr>
        <w:t>utilajul</w:t>
      </w:r>
      <w:r w:rsidRPr="00C60646">
        <w:rPr>
          <w:rFonts w:eastAsia="Times New Roman" w:cs="Arial"/>
          <w:szCs w:val="16"/>
        </w:rPr>
        <w:t>.</w:t>
      </w:r>
    </w:p>
    <w:p w14:paraId="66E0F6EE" w14:textId="15FCB0BC" w:rsidR="00A14BED" w:rsidRDefault="00C60646" w:rsidP="00C60646">
      <w:pPr>
        <w:tabs>
          <w:tab w:val="left" w:pos="1048"/>
        </w:tabs>
        <w:rPr>
          <w:rFonts w:eastAsia="Times New Roman" w:cs="Arial"/>
          <w:b/>
          <w:bCs/>
          <w:szCs w:val="16"/>
        </w:rPr>
      </w:pPr>
      <w:r w:rsidRPr="00A14BED">
        <w:rPr>
          <w:rFonts w:eastAsia="Times New Roman" w:cs="Arial"/>
          <w:b/>
          <w:bCs/>
          <w:szCs w:val="16"/>
        </w:rPr>
        <w:t>Protecția la repornire în caz de întrerupere a curentului</w:t>
      </w:r>
    </w:p>
    <w:p w14:paraId="26B406D6" w14:textId="10D3AFCE" w:rsidR="00C60646" w:rsidRPr="00C60646" w:rsidRDefault="00C60646" w:rsidP="00C60646">
      <w:pPr>
        <w:tabs>
          <w:tab w:val="left" w:pos="1048"/>
        </w:tabs>
        <w:rPr>
          <w:rFonts w:eastAsia="Times New Roman" w:cs="Arial"/>
          <w:szCs w:val="16"/>
        </w:rPr>
      </w:pPr>
      <w:r w:rsidRPr="00C60646">
        <w:rPr>
          <w:rFonts w:eastAsia="Times New Roman" w:cs="Arial"/>
          <w:szCs w:val="16"/>
        </w:rPr>
        <w:t>Echipamentul se va opri automat în cazul unei căderi de curent, al scoaterii accidentale a ștecherului</w:t>
      </w:r>
      <w:r w:rsidR="00A14BED">
        <w:rPr>
          <w:rFonts w:eastAsia="Times New Roman" w:cs="Arial"/>
          <w:szCs w:val="16"/>
        </w:rPr>
        <w:t xml:space="preserve"> din priza</w:t>
      </w:r>
      <w:r w:rsidRPr="00C60646">
        <w:rPr>
          <w:rFonts w:eastAsia="Times New Roman" w:cs="Arial"/>
          <w:szCs w:val="16"/>
        </w:rPr>
        <w:t xml:space="preserve"> sau dacă se declanșează o siguranță. Apăsați butonul verde de pe comutator</w:t>
      </w:r>
      <w:r w:rsidR="00A14BED">
        <w:rPr>
          <w:rFonts w:eastAsia="Times New Roman" w:cs="Arial"/>
          <w:szCs w:val="16"/>
        </w:rPr>
        <w:t xml:space="preserve"> pentru a reporni despicătorul</w:t>
      </w:r>
      <w:r w:rsidRPr="00C60646">
        <w:rPr>
          <w:rFonts w:eastAsia="Times New Roman" w:cs="Arial"/>
          <w:szCs w:val="16"/>
        </w:rPr>
        <w:t>.</w:t>
      </w:r>
    </w:p>
    <w:p w14:paraId="45E54BA7" w14:textId="65CB2494" w:rsidR="00A14BED" w:rsidRPr="00A14BED" w:rsidRDefault="00A14BED" w:rsidP="00A14BED">
      <w:pPr>
        <w:tabs>
          <w:tab w:val="left" w:pos="1048"/>
        </w:tabs>
        <w:rPr>
          <w:rFonts w:eastAsia="Times New Roman" w:cs="Arial"/>
          <w:szCs w:val="16"/>
        </w:rPr>
      </w:pPr>
      <w:r w:rsidRPr="00A14BED">
        <w:rPr>
          <w:rFonts w:eastAsia="Times New Roman" w:cs="Arial"/>
          <w:szCs w:val="16"/>
        </w:rPr>
        <w:t>La finalul lucrului :</w:t>
      </w:r>
    </w:p>
    <w:p w14:paraId="0894194B" w14:textId="037E6307" w:rsidR="00A14BED" w:rsidRPr="00A14BED" w:rsidRDefault="00A14BED" w:rsidP="00A14BED">
      <w:pPr>
        <w:tabs>
          <w:tab w:val="left" w:pos="1048"/>
        </w:tabs>
        <w:rPr>
          <w:rFonts w:eastAsia="Times New Roman" w:cs="Arial"/>
          <w:szCs w:val="16"/>
        </w:rPr>
      </w:pPr>
      <w:r w:rsidRPr="00A14BED">
        <w:rPr>
          <w:rFonts w:eastAsia="Times New Roman" w:cs="Arial"/>
          <w:szCs w:val="16"/>
        </w:rPr>
        <w:t>. Aduceți lama despicătorului în poziția inferioară.</w:t>
      </w:r>
    </w:p>
    <w:p w14:paraId="349AFAA2" w14:textId="77777777" w:rsidR="00A14BED" w:rsidRPr="00A14BED" w:rsidRDefault="00A14BED" w:rsidP="00A14BED">
      <w:pPr>
        <w:tabs>
          <w:tab w:val="left" w:pos="1048"/>
        </w:tabs>
        <w:rPr>
          <w:rFonts w:eastAsia="Times New Roman" w:cs="Arial"/>
          <w:szCs w:val="16"/>
        </w:rPr>
      </w:pPr>
      <w:r w:rsidRPr="00A14BED">
        <w:rPr>
          <w:rFonts w:eastAsia="Times New Roman" w:cs="Arial"/>
          <w:szCs w:val="16"/>
        </w:rPr>
        <w:t>. Eliberați unul dintre brațele de control.</w:t>
      </w:r>
    </w:p>
    <w:p w14:paraId="388DEF05" w14:textId="77777777" w:rsidR="00A14BED" w:rsidRPr="00A14BED" w:rsidRDefault="00A14BED" w:rsidP="00A14BED">
      <w:pPr>
        <w:tabs>
          <w:tab w:val="left" w:pos="1048"/>
        </w:tabs>
        <w:rPr>
          <w:rFonts w:eastAsia="Times New Roman" w:cs="Arial"/>
          <w:szCs w:val="16"/>
        </w:rPr>
      </w:pPr>
      <w:r w:rsidRPr="00A14BED">
        <w:rPr>
          <w:rFonts w:eastAsia="Times New Roman" w:cs="Arial"/>
          <w:szCs w:val="16"/>
        </w:rPr>
        <w:t>. Opriți mașina și deconectați alimentarea.</w:t>
      </w:r>
    </w:p>
    <w:p w14:paraId="3817684F" w14:textId="77777777" w:rsidR="00A14BED" w:rsidRPr="00A14BED" w:rsidRDefault="00A14BED" w:rsidP="00A14BED">
      <w:pPr>
        <w:tabs>
          <w:tab w:val="left" w:pos="1048"/>
        </w:tabs>
        <w:rPr>
          <w:rFonts w:eastAsia="Times New Roman" w:cs="Arial"/>
          <w:szCs w:val="16"/>
        </w:rPr>
      </w:pPr>
      <w:r w:rsidRPr="00A14BED">
        <w:rPr>
          <w:rFonts w:eastAsia="Times New Roman" w:cs="Arial"/>
          <w:szCs w:val="16"/>
        </w:rPr>
        <w:t>. Strângeți șurubul de aerisire.</w:t>
      </w:r>
    </w:p>
    <w:p w14:paraId="75098233" w14:textId="77777777" w:rsidR="00A14BED" w:rsidRPr="00A14BED" w:rsidRDefault="00A14BED" w:rsidP="00A14BED">
      <w:pPr>
        <w:tabs>
          <w:tab w:val="left" w:pos="1048"/>
        </w:tabs>
        <w:rPr>
          <w:rFonts w:eastAsia="Times New Roman" w:cs="Arial"/>
          <w:szCs w:val="16"/>
        </w:rPr>
      </w:pPr>
      <w:r w:rsidRPr="00A14BED">
        <w:rPr>
          <w:rFonts w:eastAsia="Times New Roman" w:cs="Arial"/>
          <w:szCs w:val="16"/>
        </w:rPr>
        <w:t>. Urmați instrucțiunile generale de întreținere.</w:t>
      </w:r>
    </w:p>
    <w:p w14:paraId="07ACC8F6" w14:textId="77777777" w:rsidR="00A14BED" w:rsidRPr="007C5752" w:rsidRDefault="00A14BED" w:rsidP="00A14BED">
      <w:pPr>
        <w:tabs>
          <w:tab w:val="left" w:pos="1048"/>
        </w:tabs>
        <w:rPr>
          <w:rFonts w:eastAsia="Times New Roman" w:cs="Arial"/>
          <w:b/>
          <w:bCs/>
          <w:sz w:val="20"/>
          <w:szCs w:val="20"/>
        </w:rPr>
      </w:pPr>
      <w:r w:rsidRPr="007C5752">
        <w:rPr>
          <w:rFonts w:eastAsia="Times New Roman" w:cs="Arial"/>
          <w:b/>
          <w:bCs/>
          <w:sz w:val="20"/>
          <w:szCs w:val="20"/>
        </w:rPr>
        <w:t>Conexiune electrica</w:t>
      </w:r>
    </w:p>
    <w:p w14:paraId="0AA62DD5" w14:textId="0FAFD8ED" w:rsidR="00A14BED" w:rsidRPr="007C5752" w:rsidRDefault="00A14BED" w:rsidP="00A14BED">
      <w:pPr>
        <w:tabs>
          <w:tab w:val="left" w:pos="1048"/>
        </w:tabs>
        <w:rPr>
          <w:rFonts w:eastAsia="Times New Roman" w:cs="Arial"/>
          <w:szCs w:val="16"/>
        </w:rPr>
      </w:pPr>
      <w:r w:rsidRPr="007C5752">
        <w:rPr>
          <w:rFonts w:eastAsia="Times New Roman" w:cs="Arial"/>
          <w:szCs w:val="16"/>
        </w:rPr>
        <w:t xml:space="preserve">Verificați în mod regulat cablurile electrice de conectare </w:t>
      </w:r>
      <w:r w:rsidR="007C5752" w:rsidRPr="007C5752">
        <w:rPr>
          <w:rFonts w:eastAsia="Times New Roman" w:cs="Arial"/>
          <w:szCs w:val="16"/>
        </w:rPr>
        <w:t>de</w:t>
      </w:r>
      <w:r w:rsidRPr="007C5752">
        <w:rPr>
          <w:rFonts w:eastAsia="Times New Roman" w:cs="Arial"/>
          <w:szCs w:val="16"/>
        </w:rPr>
        <w:t xml:space="preserve"> eventuale deteriorări. Când verificați cablurile, asigurați-vă că acestea nu sunt conectate la </w:t>
      </w:r>
      <w:r w:rsidR="007C5752" w:rsidRPr="007C5752">
        <w:rPr>
          <w:rFonts w:eastAsia="Times New Roman" w:cs="Arial"/>
          <w:szCs w:val="16"/>
        </w:rPr>
        <w:t>rețea</w:t>
      </w:r>
      <w:r w:rsidRPr="007C5752">
        <w:rPr>
          <w:rFonts w:eastAsia="Times New Roman" w:cs="Arial"/>
          <w:szCs w:val="16"/>
        </w:rPr>
        <w:t>.</w:t>
      </w:r>
    </w:p>
    <w:p w14:paraId="7FD3399F" w14:textId="31BA364A" w:rsidR="001D3877" w:rsidRPr="007C5752" w:rsidRDefault="001D3877" w:rsidP="00A14BED">
      <w:pPr>
        <w:tabs>
          <w:tab w:val="left" w:pos="1048"/>
        </w:tabs>
        <w:rPr>
          <w:rFonts w:eastAsia="Times New Roman" w:cs="Arial"/>
          <w:szCs w:val="16"/>
        </w:rPr>
      </w:pPr>
      <w:r w:rsidRPr="007C5752">
        <w:rPr>
          <w:rFonts w:eastAsia="Times New Roman" w:cs="Arial"/>
          <w:szCs w:val="16"/>
        </w:rPr>
        <w:t>Daca rețeaua de alimentare la care conectați despicătorul nu este echipata nu un întrerupător de curent rezidual, utilizați un întrerupător de siguranță portabil.</w:t>
      </w:r>
    </w:p>
    <w:p w14:paraId="13EA83D1" w14:textId="4E5E65C8" w:rsidR="00A14BED" w:rsidRPr="007C5752" w:rsidRDefault="00A14BED" w:rsidP="00A14BED">
      <w:pPr>
        <w:tabs>
          <w:tab w:val="left" w:pos="1048"/>
        </w:tabs>
        <w:rPr>
          <w:rFonts w:eastAsia="Times New Roman" w:cs="Arial"/>
          <w:szCs w:val="16"/>
        </w:rPr>
      </w:pPr>
      <w:r w:rsidRPr="007C5752">
        <w:rPr>
          <w:rFonts w:eastAsia="Times New Roman" w:cs="Arial"/>
          <w:szCs w:val="16"/>
        </w:rPr>
        <w:t>Tensiune de alimentare</w:t>
      </w:r>
      <w:r w:rsidR="007C5752" w:rsidRPr="007C5752">
        <w:rPr>
          <w:rFonts w:eastAsia="Times New Roman" w:cs="Arial"/>
          <w:szCs w:val="16"/>
        </w:rPr>
        <w:t xml:space="preserve"> la rețea trebuie sa fie</w:t>
      </w:r>
      <w:r w:rsidRPr="007C5752">
        <w:rPr>
          <w:rFonts w:eastAsia="Times New Roman" w:cs="Arial"/>
          <w:szCs w:val="16"/>
        </w:rPr>
        <w:t xml:space="preserve"> 230V/50HZ.</w:t>
      </w:r>
    </w:p>
    <w:p w14:paraId="07259C48" w14:textId="16738BAA" w:rsidR="00A14BED" w:rsidRDefault="003D461E" w:rsidP="003D461E">
      <w:pPr>
        <w:tabs>
          <w:tab w:val="left" w:pos="1048"/>
        </w:tabs>
        <w:rPr>
          <w:rFonts w:eastAsia="Times New Roman" w:cs="Arial"/>
          <w:szCs w:val="16"/>
        </w:rPr>
      </w:pPr>
      <w:r w:rsidRPr="007C5752">
        <w:rPr>
          <w:rFonts w:eastAsia="Times New Roman" w:cs="Arial"/>
          <w:szCs w:val="16"/>
        </w:rPr>
        <w:t>Daca folosiți un prelungitor, acesta</w:t>
      </w:r>
      <w:r w:rsidR="00A14BED" w:rsidRPr="007C5752">
        <w:rPr>
          <w:rFonts w:eastAsia="Times New Roman" w:cs="Arial"/>
          <w:szCs w:val="16"/>
        </w:rPr>
        <w:t xml:space="preserve"> trebuie să aibă o secțiune transversală minimă de </w:t>
      </w:r>
      <w:r w:rsidRPr="007C5752">
        <w:rPr>
          <w:rFonts w:eastAsia="Times New Roman" w:cs="Arial"/>
          <w:szCs w:val="16"/>
        </w:rPr>
        <w:t>3x</w:t>
      </w:r>
      <w:r w:rsidR="00A14BED" w:rsidRPr="007C5752">
        <w:rPr>
          <w:rFonts w:eastAsia="Times New Roman" w:cs="Arial"/>
          <w:szCs w:val="16"/>
        </w:rPr>
        <w:t>1,5mm2</w:t>
      </w:r>
      <w:r w:rsidRPr="007C5752">
        <w:rPr>
          <w:rFonts w:eastAsia="Times New Roman" w:cs="Arial"/>
          <w:szCs w:val="16"/>
        </w:rPr>
        <w:t>, in funcție de lungimea acestuia</w:t>
      </w:r>
      <w:r w:rsidR="00A14BED" w:rsidRPr="007C5752">
        <w:rPr>
          <w:rFonts w:eastAsia="Times New Roman" w:cs="Arial"/>
          <w:szCs w:val="16"/>
        </w:rPr>
        <w:t>.</w:t>
      </w:r>
    </w:p>
    <w:p w14:paraId="69C1C2B6" w14:textId="77777777" w:rsidR="007C5752" w:rsidRPr="007C5752" w:rsidRDefault="007C5752" w:rsidP="003D461E">
      <w:pPr>
        <w:tabs>
          <w:tab w:val="left" w:pos="1048"/>
        </w:tabs>
        <w:rPr>
          <w:rFonts w:eastAsia="Times New Roman" w:cs="Arial"/>
          <w:szCs w:val="16"/>
        </w:rPr>
      </w:pPr>
    </w:p>
    <w:p w14:paraId="56FA1272" w14:textId="48A68469" w:rsidR="00A228D8" w:rsidRDefault="00844D1C" w:rsidP="00D705CB">
      <w:pPr>
        <w:pStyle w:val="Heading1"/>
        <w:rPr>
          <w:rFonts w:eastAsia="Times New Roman"/>
        </w:rPr>
      </w:pPr>
      <w:bookmarkStart w:id="24" w:name="_Toc121752712"/>
      <w:r>
        <w:rPr>
          <w:rFonts w:eastAsia="Times New Roman"/>
        </w:rPr>
        <w:lastRenderedPageBreak/>
        <w:t xml:space="preserve">8. </w:t>
      </w:r>
      <w:r w:rsidR="00A228D8" w:rsidRPr="00DF5BCE">
        <w:rPr>
          <w:rFonts w:eastAsia="Times New Roman"/>
        </w:rPr>
        <w:t>Transport, depozitare, întreținere</w:t>
      </w:r>
      <w:bookmarkEnd w:id="24"/>
    </w:p>
    <w:p w14:paraId="37329A78" w14:textId="77777777" w:rsidR="00844D1C" w:rsidRPr="00844D1C" w:rsidRDefault="00844D1C" w:rsidP="00844D1C"/>
    <w:p w14:paraId="6FC33582" w14:textId="74E68290" w:rsidR="00F3348A" w:rsidRPr="007C5752" w:rsidRDefault="00F3348A" w:rsidP="00F3348A">
      <w:pPr>
        <w:tabs>
          <w:tab w:val="left" w:pos="1048"/>
        </w:tabs>
        <w:rPr>
          <w:rFonts w:eastAsia="Times New Roman" w:cs="Arial"/>
          <w:szCs w:val="16"/>
        </w:rPr>
      </w:pPr>
      <w:r w:rsidRPr="007C5752">
        <w:rPr>
          <w:rFonts w:eastAsia="Times New Roman" w:cs="Arial"/>
          <w:szCs w:val="16"/>
        </w:rPr>
        <w:t xml:space="preserve">Înainte de </w:t>
      </w:r>
      <w:r w:rsidR="007C5752" w:rsidRPr="007C5752">
        <w:rPr>
          <w:rFonts w:eastAsia="Times New Roman" w:cs="Arial"/>
          <w:szCs w:val="16"/>
        </w:rPr>
        <w:t>a fi transportat</w:t>
      </w:r>
      <w:r w:rsidR="00D15D7B">
        <w:rPr>
          <w:rFonts w:eastAsia="Times New Roman" w:cs="Arial"/>
          <w:szCs w:val="16"/>
        </w:rPr>
        <w:t xml:space="preserve"> </w:t>
      </w:r>
      <w:r w:rsidR="0099121B" w:rsidRPr="007C5752">
        <w:rPr>
          <w:rFonts w:eastAsia="Times New Roman" w:cs="Arial"/>
          <w:szCs w:val="16"/>
        </w:rPr>
        <w:t>despicătorul</w:t>
      </w:r>
      <w:r w:rsidRPr="007C5752">
        <w:rPr>
          <w:rFonts w:eastAsia="Times New Roman" w:cs="Arial"/>
          <w:szCs w:val="16"/>
        </w:rPr>
        <w:t>,</w:t>
      </w:r>
      <w:r w:rsidR="007C5752" w:rsidRPr="007C5752">
        <w:rPr>
          <w:rFonts w:eastAsia="Times New Roman" w:cs="Arial"/>
          <w:szCs w:val="16"/>
        </w:rPr>
        <w:t xml:space="preserve"> </w:t>
      </w:r>
      <w:r w:rsidRPr="007C5752">
        <w:rPr>
          <w:rFonts w:eastAsia="Times New Roman" w:cs="Arial"/>
          <w:szCs w:val="16"/>
        </w:rPr>
        <w:t xml:space="preserve">cilindrul (nr. 1) trebuie coborât din poziția superioara în poziția de jos și fixat în partea de fixare a cilindrului </w:t>
      </w:r>
      <w:r w:rsidR="00D15D7B">
        <w:rPr>
          <w:rFonts w:eastAsia="Times New Roman" w:cs="Arial"/>
          <w:szCs w:val="16"/>
        </w:rPr>
        <w:t>(nr.2 ).</w:t>
      </w:r>
    </w:p>
    <w:p w14:paraId="31F63542" w14:textId="27A0AB23" w:rsidR="00F3348A" w:rsidRPr="0099121B" w:rsidRDefault="00F3348A" w:rsidP="00F3348A">
      <w:pPr>
        <w:tabs>
          <w:tab w:val="left" w:pos="1048"/>
        </w:tabs>
        <w:rPr>
          <w:rFonts w:eastAsia="Times New Roman" w:cs="Arial"/>
          <w:szCs w:val="16"/>
        </w:rPr>
      </w:pPr>
      <w:r w:rsidRPr="0099121B">
        <w:rPr>
          <w:rFonts w:eastAsia="Times New Roman" w:cs="Arial"/>
          <w:szCs w:val="16"/>
        </w:rPr>
        <w:t xml:space="preserve">Apăsați cele două mânere de operare în jos, </w:t>
      </w:r>
      <w:r w:rsidR="00D705CB" w:rsidRPr="0099121B">
        <w:rPr>
          <w:rFonts w:eastAsia="Times New Roman" w:cs="Arial"/>
          <w:szCs w:val="16"/>
        </w:rPr>
        <w:t>pana</w:t>
      </w:r>
      <w:r w:rsidRPr="0099121B">
        <w:rPr>
          <w:rFonts w:eastAsia="Times New Roman" w:cs="Arial"/>
          <w:szCs w:val="16"/>
        </w:rPr>
        <w:t xml:space="preserve"> de despicare începe să </w:t>
      </w:r>
      <w:r w:rsidR="00B40ACD" w:rsidRPr="0099121B">
        <w:rPr>
          <w:rFonts w:eastAsia="Times New Roman" w:cs="Arial"/>
          <w:szCs w:val="16"/>
        </w:rPr>
        <w:t xml:space="preserve">coboare </w:t>
      </w:r>
      <w:r w:rsidRPr="0099121B">
        <w:rPr>
          <w:rFonts w:eastAsia="Times New Roman" w:cs="Arial"/>
          <w:szCs w:val="16"/>
        </w:rPr>
        <w:t>până când atinge partea de fixare a cilindrului, eliberați un mâner de operare, slăbiți</w:t>
      </w:r>
      <w:r w:rsidR="00DF6867" w:rsidRPr="0099121B">
        <w:rPr>
          <w:rFonts w:eastAsia="Times New Roman" w:cs="Arial"/>
          <w:szCs w:val="16"/>
        </w:rPr>
        <w:t xml:space="preserve"> </w:t>
      </w:r>
      <w:r w:rsidRPr="0099121B">
        <w:rPr>
          <w:rFonts w:eastAsia="Times New Roman" w:cs="Arial"/>
          <w:szCs w:val="16"/>
        </w:rPr>
        <w:t>șuruburi</w:t>
      </w:r>
      <w:r w:rsidR="00DF6867" w:rsidRPr="0099121B">
        <w:rPr>
          <w:rFonts w:eastAsia="Times New Roman" w:cs="Arial"/>
          <w:szCs w:val="16"/>
        </w:rPr>
        <w:t>le</w:t>
      </w:r>
      <w:r w:rsidRPr="0099121B">
        <w:rPr>
          <w:rFonts w:eastAsia="Times New Roman" w:cs="Arial"/>
          <w:szCs w:val="16"/>
        </w:rPr>
        <w:t xml:space="preserve"> </w:t>
      </w:r>
      <w:r w:rsidR="00DF6867" w:rsidRPr="0099121B">
        <w:rPr>
          <w:rFonts w:eastAsia="Times New Roman" w:cs="Arial"/>
          <w:szCs w:val="16"/>
        </w:rPr>
        <w:t>n</w:t>
      </w:r>
      <w:r w:rsidRPr="0099121B">
        <w:rPr>
          <w:rFonts w:eastAsia="Times New Roman" w:cs="Arial"/>
          <w:szCs w:val="16"/>
        </w:rPr>
        <w:t>r.4 și</w:t>
      </w:r>
      <w:r w:rsidR="00DF6867" w:rsidRPr="0099121B">
        <w:rPr>
          <w:rFonts w:eastAsia="Times New Roman" w:cs="Arial"/>
          <w:szCs w:val="16"/>
        </w:rPr>
        <w:t xml:space="preserve"> cele</w:t>
      </w:r>
      <w:r w:rsidRPr="0099121B">
        <w:rPr>
          <w:rFonts w:eastAsia="Times New Roman" w:cs="Arial"/>
          <w:szCs w:val="16"/>
        </w:rPr>
        <w:t xml:space="preserve"> două șuruburi </w:t>
      </w:r>
      <w:r w:rsidR="00B40ACD" w:rsidRPr="0099121B">
        <w:rPr>
          <w:rFonts w:eastAsia="Times New Roman" w:cs="Arial"/>
          <w:szCs w:val="16"/>
        </w:rPr>
        <w:t>interioare</w:t>
      </w:r>
      <w:r w:rsidRPr="0099121B">
        <w:rPr>
          <w:rFonts w:eastAsia="Times New Roman" w:cs="Arial"/>
          <w:szCs w:val="16"/>
        </w:rPr>
        <w:t xml:space="preserve"> nr.3, mutați piesa de fixare Nr.5, apoi eliberați cele două mânere de operare, apăsați suportul de întoarcere, cilindrul începe să coboare, până în poziția de </w:t>
      </w:r>
      <w:r w:rsidR="00A111D1" w:rsidRPr="0099121B">
        <w:rPr>
          <w:rFonts w:eastAsia="Times New Roman" w:cs="Arial"/>
          <w:szCs w:val="16"/>
        </w:rPr>
        <w:t>corespunzătoare</w:t>
      </w:r>
      <w:r w:rsidRPr="0099121B">
        <w:rPr>
          <w:rFonts w:eastAsia="Times New Roman" w:cs="Arial"/>
          <w:szCs w:val="16"/>
        </w:rPr>
        <w:t xml:space="preserve">, apoi opriți </w:t>
      </w:r>
      <w:r w:rsidR="00A111D1" w:rsidRPr="0099121B">
        <w:rPr>
          <w:rFonts w:eastAsia="Times New Roman" w:cs="Arial"/>
          <w:szCs w:val="16"/>
        </w:rPr>
        <w:t>despicătorul</w:t>
      </w:r>
      <w:r w:rsidRPr="0099121B">
        <w:rPr>
          <w:rFonts w:eastAsia="Times New Roman" w:cs="Arial"/>
          <w:szCs w:val="16"/>
        </w:rPr>
        <w:t>.</w:t>
      </w:r>
    </w:p>
    <w:p w14:paraId="4D65EF28" w14:textId="0024504D" w:rsidR="00F3348A" w:rsidRPr="0099121B" w:rsidRDefault="0099121B" w:rsidP="00F3348A">
      <w:pPr>
        <w:tabs>
          <w:tab w:val="left" w:pos="1048"/>
        </w:tabs>
        <w:rPr>
          <w:rFonts w:eastAsia="Times New Roman" w:cs="Arial"/>
          <w:szCs w:val="16"/>
        </w:rPr>
      </w:pPr>
      <w:r w:rsidRPr="0099121B">
        <w:rPr>
          <w:rFonts w:eastAsia="Times New Roman" w:cs="Arial"/>
          <w:szCs w:val="16"/>
        </w:rPr>
        <w:t>Revenirea</w:t>
      </w:r>
      <w:r w:rsidR="00F3348A" w:rsidRPr="0099121B">
        <w:rPr>
          <w:rFonts w:eastAsia="Times New Roman" w:cs="Arial"/>
          <w:szCs w:val="16"/>
        </w:rPr>
        <w:t xml:space="preserve"> cilindrul</w:t>
      </w:r>
      <w:r w:rsidRPr="0099121B">
        <w:rPr>
          <w:rFonts w:eastAsia="Times New Roman" w:cs="Arial"/>
          <w:szCs w:val="16"/>
        </w:rPr>
        <w:t>ui</w:t>
      </w:r>
      <w:r w:rsidR="00F3348A" w:rsidRPr="0099121B">
        <w:rPr>
          <w:rFonts w:eastAsia="Times New Roman" w:cs="Arial"/>
          <w:szCs w:val="16"/>
        </w:rPr>
        <w:t xml:space="preserve"> </w:t>
      </w:r>
      <w:r w:rsidR="00B40ACD" w:rsidRPr="0099121B">
        <w:rPr>
          <w:rFonts w:eastAsia="Times New Roman" w:cs="Arial"/>
          <w:szCs w:val="16"/>
        </w:rPr>
        <w:t xml:space="preserve">înapoi </w:t>
      </w:r>
      <w:r w:rsidR="00F3348A" w:rsidRPr="0099121B">
        <w:rPr>
          <w:rFonts w:eastAsia="Times New Roman" w:cs="Arial"/>
          <w:szCs w:val="16"/>
        </w:rPr>
        <w:t>în poziția de lucru</w:t>
      </w:r>
      <w:r w:rsidR="00B40ACD" w:rsidRPr="0099121B">
        <w:rPr>
          <w:rFonts w:eastAsia="Times New Roman" w:cs="Arial"/>
          <w:szCs w:val="16"/>
        </w:rPr>
        <w:t>.</w:t>
      </w:r>
    </w:p>
    <w:p w14:paraId="5A94A4A0" w14:textId="6A6450CE" w:rsidR="00F3348A" w:rsidRPr="0099121B" w:rsidRDefault="00F3348A" w:rsidP="00F3348A">
      <w:pPr>
        <w:tabs>
          <w:tab w:val="left" w:pos="1048"/>
        </w:tabs>
        <w:rPr>
          <w:rFonts w:eastAsia="Times New Roman" w:cs="Arial"/>
          <w:szCs w:val="16"/>
        </w:rPr>
      </w:pPr>
      <w:r w:rsidRPr="0099121B">
        <w:rPr>
          <w:rFonts w:eastAsia="Times New Roman" w:cs="Arial"/>
          <w:szCs w:val="16"/>
        </w:rPr>
        <w:t xml:space="preserve">Apăsați cele două mânere de operare în jos, </w:t>
      </w:r>
      <w:r w:rsidR="00D705CB" w:rsidRPr="0099121B">
        <w:rPr>
          <w:rFonts w:eastAsia="Times New Roman" w:cs="Arial"/>
          <w:szCs w:val="16"/>
        </w:rPr>
        <w:t>pana</w:t>
      </w:r>
      <w:r w:rsidRPr="0099121B">
        <w:rPr>
          <w:rFonts w:eastAsia="Times New Roman" w:cs="Arial"/>
          <w:szCs w:val="16"/>
        </w:rPr>
        <w:t xml:space="preserve"> de despicare începe să se ridice, până în poziția </w:t>
      </w:r>
      <w:r w:rsidR="00B40ACD" w:rsidRPr="0099121B">
        <w:rPr>
          <w:rFonts w:eastAsia="Times New Roman" w:cs="Arial"/>
          <w:szCs w:val="16"/>
        </w:rPr>
        <w:t>superioara</w:t>
      </w:r>
      <w:r w:rsidRPr="0099121B">
        <w:rPr>
          <w:rFonts w:eastAsia="Times New Roman" w:cs="Arial"/>
          <w:szCs w:val="16"/>
        </w:rPr>
        <w:t xml:space="preserve">, eliberați un mâner de operare, introduceți piesa de fixare Nr.5 și strângeți cele două șuruburi Nr.4, apoi strângeți </w:t>
      </w:r>
      <w:r w:rsidR="00873E0C" w:rsidRPr="0099121B">
        <w:rPr>
          <w:rFonts w:eastAsia="Times New Roman" w:cs="Arial"/>
          <w:szCs w:val="16"/>
        </w:rPr>
        <w:t>șuruburi</w:t>
      </w:r>
      <w:r w:rsidR="0099121B" w:rsidRPr="0099121B">
        <w:rPr>
          <w:rFonts w:eastAsia="Times New Roman" w:cs="Arial"/>
          <w:szCs w:val="16"/>
        </w:rPr>
        <w:t>le</w:t>
      </w:r>
      <w:r w:rsidR="00873E0C" w:rsidRPr="0099121B">
        <w:rPr>
          <w:rFonts w:eastAsia="Times New Roman" w:cs="Arial"/>
          <w:szCs w:val="16"/>
        </w:rPr>
        <w:t xml:space="preserve"> interioare </w:t>
      </w:r>
      <w:r w:rsidR="0099121B" w:rsidRPr="0099121B">
        <w:rPr>
          <w:rFonts w:eastAsia="Times New Roman" w:cs="Arial"/>
          <w:szCs w:val="16"/>
        </w:rPr>
        <w:t>N</w:t>
      </w:r>
      <w:r w:rsidR="00873E0C" w:rsidRPr="0099121B">
        <w:rPr>
          <w:rFonts w:eastAsia="Times New Roman" w:cs="Arial"/>
          <w:szCs w:val="16"/>
        </w:rPr>
        <w:t xml:space="preserve">r.3, eliberați </w:t>
      </w:r>
      <w:r w:rsidRPr="0099121B">
        <w:rPr>
          <w:rFonts w:eastAsia="Times New Roman" w:cs="Arial"/>
          <w:szCs w:val="16"/>
        </w:rPr>
        <w:t>mânere</w:t>
      </w:r>
      <w:r w:rsidR="00873E0C" w:rsidRPr="0099121B">
        <w:rPr>
          <w:rFonts w:eastAsia="Times New Roman" w:cs="Arial"/>
          <w:szCs w:val="16"/>
        </w:rPr>
        <w:t>le</w:t>
      </w:r>
      <w:r w:rsidRPr="0099121B">
        <w:rPr>
          <w:rFonts w:eastAsia="Times New Roman" w:cs="Arial"/>
          <w:szCs w:val="16"/>
        </w:rPr>
        <w:t xml:space="preserve"> de operare, apoi apăsați suportul de întoarcere, iar cuțitul de despicare începe să se ridice.</w:t>
      </w:r>
    </w:p>
    <w:p w14:paraId="2FDC7137" w14:textId="66134138" w:rsidR="00F3348A" w:rsidRPr="00F3348A" w:rsidRDefault="00873E0C" w:rsidP="00F3348A">
      <w:pPr>
        <w:tabs>
          <w:tab w:val="left" w:pos="1048"/>
        </w:tabs>
        <w:rPr>
          <w:noProof/>
          <w:sz w:val="12"/>
          <w:szCs w:val="18"/>
        </w:rPr>
      </w:pPr>
      <w:r>
        <w:rPr>
          <w:rFonts w:eastAsia="Times New Roman" w:cs="Arial"/>
          <w:szCs w:val="16"/>
        </w:rPr>
        <w:t xml:space="preserve">Când </w:t>
      </w:r>
      <w:r w:rsidR="0099121B">
        <w:rPr>
          <w:rFonts w:eastAsia="Times New Roman" w:cs="Arial"/>
          <w:szCs w:val="16"/>
        </w:rPr>
        <w:t>lama</w:t>
      </w:r>
      <w:r>
        <w:rPr>
          <w:rFonts w:eastAsia="Times New Roman" w:cs="Arial"/>
          <w:szCs w:val="16"/>
        </w:rPr>
        <w:t xml:space="preserve"> ajunge in partea superioara,</w:t>
      </w:r>
      <w:r w:rsidR="00F3348A" w:rsidRPr="00F3348A">
        <w:rPr>
          <w:rFonts w:eastAsia="Times New Roman" w:cs="Arial"/>
          <w:szCs w:val="16"/>
        </w:rPr>
        <w:t xml:space="preserve"> îndepărtați partea de fixare a cilindrului (Nr.2).</w:t>
      </w:r>
    </w:p>
    <w:p w14:paraId="3799083E" w14:textId="0B00918C" w:rsidR="00B854DE" w:rsidRPr="00C60646" w:rsidRDefault="00F3348A" w:rsidP="00844D1C">
      <w:pPr>
        <w:tabs>
          <w:tab w:val="left" w:pos="1048"/>
        </w:tabs>
        <w:jc w:val="center"/>
        <w:rPr>
          <w:rFonts w:eastAsia="Times New Roman" w:cs="Arial"/>
          <w:color w:val="FF0000"/>
          <w:sz w:val="12"/>
          <w:szCs w:val="12"/>
        </w:rPr>
      </w:pPr>
      <w:r>
        <w:rPr>
          <w:noProof/>
        </w:rPr>
        <w:lastRenderedPageBreak/>
        <w:drawing>
          <wp:inline distT="0" distB="0" distL="114300" distR="114300" wp14:anchorId="04829B2F" wp14:editId="49A663A5">
            <wp:extent cx="2515903" cy="3586038"/>
            <wp:effectExtent l="0" t="0" r="0" b="0"/>
            <wp:docPr id="32" name="图片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Diagram, engineering drawing&#10;&#10;Description automatically generated"/>
                    <pic:cNvPicPr>
                      <a:picLocks noChangeAspect="1"/>
                    </pic:cNvPicPr>
                  </pic:nvPicPr>
                  <pic:blipFill>
                    <a:blip r:embed="rId46"/>
                    <a:stretch>
                      <a:fillRect/>
                    </a:stretch>
                  </pic:blipFill>
                  <pic:spPr>
                    <a:xfrm>
                      <a:off x="0" y="0"/>
                      <a:ext cx="2544838" cy="3627280"/>
                    </a:xfrm>
                    <a:prstGeom prst="rect">
                      <a:avLst/>
                    </a:prstGeom>
                    <a:noFill/>
                    <a:ln>
                      <a:noFill/>
                    </a:ln>
                  </pic:spPr>
                </pic:pic>
              </a:graphicData>
            </a:graphic>
          </wp:inline>
        </w:drawing>
      </w:r>
    </w:p>
    <w:p w14:paraId="01DBCAF0" w14:textId="6C51A996" w:rsidR="0038343F" w:rsidRPr="00D705CB" w:rsidRDefault="0038343F" w:rsidP="0038343F">
      <w:pPr>
        <w:tabs>
          <w:tab w:val="left" w:pos="1048"/>
        </w:tabs>
        <w:rPr>
          <w:rFonts w:eastAsia="Times New Roman" w:cs="Arial"/>
          <w:b/>
          <w:bCs/>
          <w:szCs w:val="16"/>
        </w:rPr>
      </w:pPr>
      <w:r w:rsidRPr="00D705CB">
        <w:rPr>
          <w:rFonts w:eastAsia="Times New Roman" w:cs="Arial"/>
          <w:b/>
          <w:bCs/>
          <w:szCs w:val="16"/>
        </w:rPr>
        <w:t xml:space="preserve">Transport manual </w:t>
      </w:r>
      <w:r w:rsidR="00C069BA">
        <w:rPr>
          <w:rFonts w:eastAsia="Times New Roman" w:cs="Arial"/>
          <w:b/>
          <w:bCs/>
          <w:szCs w:val="16"/>
        </w:rPr>
        <w:t xml:space="preserve">                        </w:t>
      </w:r>
      <w:r w:rsidRPr="00D705CB">
        <w:rPr>
          <w:rFonts w:eastAsia="Times New Roman" w:cs="Arial"/>
          <w:b/>
          <w:bCs/>
          <w:szCs w:val="16"/>
        </w:rPr>
        <w:t>Fig.1</w:t>
      </w:r>
    </w:p>
    <w:p w14:paraId="68051833" w14:textId="5186C707" w:rsidR="0038343F" w:rsidRPr="0038343F" w:rsidRDefault="0038343F" w:rsidP="0038343F">
      <w:pPr>
        <w:tabs>
          <w:tab w:val="left" w:pos="1048"/>
        </w:tabs>
        <w:rPr>
          <w:rFonts w:eastAsia="Times New Roman" w:cs="Arial"/>
          <w:szCs w:val="16"/>
        </w:rPr>
      </w:pPr>
      <w:r w:rsidRPr="0038343F">
        <w:rPr>
          <w:rFonts w:eastAsia="Times New Roman" w:cs="Arial"/>
          <w:szCs w:val="16"/>
        </w:rPr>
        <w:t xml:space="preserve">Pentru a transporta </w:t>
      </w:r>
      <w:r>
        <w:rPr>
          <w:rFonts w:eastAsia="Times New Roman" w:cs="Arial"/>
          <w:szCs w:val="16"/>
        </w:rPr>
        <w:t>despicătorul</w:t>
      </w:r>
      <w:r w:rsidRPr="0038343F">
        <w:rPr>
          <w:rFonts w:eastAsia="Times New Roman" w:cs="Arial"/>
          <w:szCs w:val="16"/>
        </w:rPr>
        <w:t xml:space="preserve">, retrageți </w:t>
      </w:r>
      <w:r>
        <w:rPr>
          <w:rFonts w:eastAsia="Times New Roman" w:cs="Arial"/>
          <w:szCs w:val="16"/>
        </w:rPr>
        <w:t>cuțitul de despicare</w:t>
      </w:r>
      <w:r w:rsidRPr="0038343F">
        <w:rPr>
          <w:rFonts w:eastAsia="Times New Roman" w:cs="Arial"/>
          <w:szCs w:val="16"/>
        </w:rPr>
        <w:t xml:space="preserve">. Înclinați ușor despicătorul folosind mânerul1, până când </w:t>
      </w:r>
      <w:r>
        <w:rPr>
          <w:rFonts w:eastAsia="Times New Roman" w:cs="Arial"/>
          <w:szCs w:val="16"/>
        </w:rPr>
        <w:t>utilajul</w:t>
      </w:r>
      <w:r w:rsidRPr="0038343F">
        <w:rPr>
          <w:rFonts w:eastAsia="Times New Roman" w:cs="Arial"/>
          <w:szCs w:val="16"/>
        </w:rPr>
        <w:t xml:space="preserve"> se înclină și astfel poate fi mutat</w:t>
      </w:r>
      <w:r>
        <w:rPr>
          <w:rFonts w:eastAsia="Times New Roman" w:cs="Arial"/>
          <w:szCs w:val="16"/>
        </w:rPr>
        <w:t xml:space="preserve"> pe </w:t>
      </w:r>
      <w:r w:rsidRPr="0038343F">
        <w:rPr>
          <w:rFonts w:eastAsia="Times New Roman" w:cs="Arial"/>
          <w:szCs w:val="16"/>
        </w:rPr>
        <w:t>roți.</w:t>
      </w:r>
    </w:p>
    <w:p w14:paraId="29FE96BF" w14:textId="67DB68C2" w:rsidR="0038343F" w:rsidRPr="0038343F" w:rsidRDefault="0038343F" w:rsidP="0038343F">
      <w:pPr>
        <w:tabs>
          <w:tab w:val="left" w:pos="1048"/>
        </w:tabs>
        <w:rPr>
          <w:rFonts w:eastAsia="Times New Roman" w:cs="Arial"/>
          <w:szCs w:val="16"/>
        </w:rPr>
      </w:pPr>
      <w:r w:rsidRPr="0038343F">
        <w:rPr>
          <w:rFonts w:eastAsia="Times New Roman" w:cs="Arial"/>
          <w:szCs w:val="16"/>
        </w:rPr>
        <w:t>Condiții de depozitare:</w:t>
      </w:r>
    </w:p>
    <w:p w14:paraId="26E9F43B" w14:textId="77777777" w:rsidR="0038343F" w:rsidRPr="0038343F" w:rsidRDefault="0038343F" w:rsidP="0038343F">
      <w:pPr>
        <w:tabs>
          <w:tab w:val="left" w:pos="1048"/>
        </w:tabs>
        <w:rPr>
          <w:rFonts w:eastAsia="Times New Roman" w:cs="Arial"/>
          <w:szCs w:val="16"/>
        </w:rPr>
      </w:pPr>
      <w:r w:rsidRPr="0038343F">
        <w:rPr>
          <w:rFonts w:eastAsia="Times New Roman" w:cs="Arial"/>
          <w:szCs w:val="16"/>
        </w:rPr>
        <w:t>Respectați următoarele condiții în timpul depozitării:</w:t>
      </w:r>
    </w:p>
    <w:p w14:paraId="784B42E9" w14:textId="35FF577B" w:rsidR="0038343F" w:rsidRPr="0038343F" w:rsidRDefault="00D705CB" w:rsidP="0038343F">
      <w:pPr>
        <w:tabs>
          <w:tab w:val="left" w:pos="1048"/>
        </w:tabs>
        <w:rPr>
          <w:rFonts w:eastAsia="Times New Roman" w:cs="Arial"/>
          <w:szCs w:val="16"/>
        </w:rPr>
      </w:pPr>
      <w:r>
        <w:rPr>
          <w:rFonts w:eastAsia="Times New Roman" w:cs="Arial"/>
          <w:szCs w:val="16"/>
        </w:rPr>
        <w:t>-</w:t>
      </w:r>
      <w:r w:rsidR="0038343F" w:rsidRPr="0038343F">
        <w:rPr>
          <w:rFonts w:eastAsia="Times New Roman" w:cs="Arial"/>
          <w:szCs w:val="16"/>
        </w:rPr>
        <w:t xml:space="preserve"> </w:t>
      </w:r>
      <w:r w:rsidR="0038343F">
        <w:rPr>
          <w:rFonts w:eastAsia="Times New Roman" w:cs="Arial"/>
          <w:szCs w:val="16"/>
        </w:rPr>
        <w:t>Depozitați utilajul la interior, intr-un loc ferit de umezeala.</w:t>
      </w:r>
    </w:p>
    <w:p w14:paraId="5AC5D7B2" w14:textId="15EAA6DC" w:rsidR="0038343F" w:rsidRPr="0038343F" w:rsidRDefault="00D705CB" w:rsidP="0038343F">
      <w:pPr>
        <w:tabs>
          <w:tab w:val="left" w:pos="1048"/>
        </w:tabs>
        <w:rPr>
          <w:rFonts w:eastAsia="Times New Roman" w:cs="Arial"/>
          <w:szCs w:val="16"/>
        </w:rPr>
      </w:pPr>
      <w:r>
        <w:rPr>
          <w:rFonts w:eastAsia="Times New Roman" w:cs="Arial"/>
          <w:szCs w:val="16"/>
        </w:rPr>
        <w:t>-</w:t>
      </w:r>
      <w:r w:rsidR="0038343F" w:rsidRPr="0038343F">
        <w:rPr>
          <w:rFonts w:eastAsia="Times New Roman" w:cs="Arial"/>
          <w:szCs w:val="16"/>
        </w:rPr>
        <w:t xml:space="preserve"> Interval de temperatură -20</w:t>
      </w:r>
      <w:r w:rsidR="0038343F" w:rsidRPr="0038343F">
        <w:rPr>
          <w:rFonts w:ascii="Cambria Math" w:eastAsia="Times New Roman" w:hAnsi="Cambria Math" w:cs="Cambria Math"/>
          <w:szCs w:val="16"/>
        </w:rPr>
        <w:t>℃</w:t>
      </w:r>
      <w:r w:rsidR="0038343F" w:rsidRPr="0038343F">
        <w:rPr>
          <w:rFonts w:eastAsia="Times New Roman" w:cs="Arial"/>
          <w:szCs w:val="16"/>
        </w:rPr>
        <w:t xml:space="preserve"> până la +60</w:t>
      </w:r>
      <w:r w:rsidR="0038343F" w:rsidRPr="0038343F">
        <w:rPr>
          <w:rFonts w:ascii="Cambria Math" w:eastAsia="Times New Roman" w:hAnsi="Cambria Math" w:cs="Cambria Math"/>
          <w:szCs w:val="16"/>
        </w:rPr>
        <w:t>℃</w:t>
      </w:r>
    </w:p>
    <w:p w14:paraId="4ED21E10" w14:textId="17C91239" w:rsidR="0038343F" w:rsidRDefault="0038343F" w:rsidP="00D705CB">
      <w:pPr>
        <w:tabs>
          <w:tab w:val="left" w:pos="1048"/>
        </w:tabs>
        <w:rPr>
          <w:rFonts w:eastAsia="Times New Roman" w:cs="Arial"/>
          <w:szCs w:val="16"/>
        </w:rPr>
      </w:pPr>
      <w:r w:rsidRPr="0038343F">
        <w:rPr>
          <w:rFonts w:eastAsia="Times New Roman" w:cs="Arial"/>
          <w:szCs w:val="16"/>
        </w:rPr>
        <w:t>Utilizați mașina numai în următoarele condiții ambientale:</w:t>
      </w:r>
    </w:p>
    <w:p w14:paraId="77F5DC91" w14:textId="3FB285BB" w:rsidR="00426AB0" w:rsidRPr="00426AB0" w:rsidRDefault="00B4562E" w:rsidP="00B4562E">
      <w:pPr>
        <w:pStyle w:val="Heading1"/>
        <w:rPr>
          <w:rFonts w:eastAsia="Times New Roman"/>
        </w:rPr>
      </w:pPr>
      <w:bookmarkStart w:id="25" w:name="_Toc121752713"/>
      <w:r>
        <w:rPr>
          <w:rFonts w:eastAsia="Times New Roman"/>
        </w:rPr>
        <w:lastRenderedPageBreak/>
        <w:t>9.</w:t>
      </w:r>
      <w:r w:rsidR="00454AD3">
        <w:rPr>
          <w:rFonts w:eastAsia="Times New Roman"/>
        </w:rPr>
        <w:t xml:space="preserve"> </w:t>
      </w:r>
      <w:r w:rsidR="00D15D7B">
        <w:rPr>
          <w:rFonts w:eastAsia="Times New Roman"/>
        </w:rPr>
        <w:t>Întreținere</w:t>
      </w:r>
      <w:bookmarkEnd w:id="25"/>
    </w:p>
    <w:p w14:paraId="2E1B8D54" w14:textId="5FE1014F"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Lucrările de reparații și întreținere la </w:t>
      </w:r>
      <w:r w:rsidR="00B4562E" w:rsidRPr="006D0578">
        <w:rPr>
          <w:rFonts w:eastAsia="Times New Roman" w:cs="Arial"/>
          <w:szCs w:val="16"/>
        </w:rPr>
        <w:t>despicătorului</w:t>
      </w:r>
      <w:r w:rsidRPr="006D0578">
        <w:rPr>
          <w:rFonts w:eastAsia="Times New Roman" w:cs="Arial"/>
          <w:szCs w:val="16"/>
        </w:rPr>
        <w:t xml:space="preserve"> pot fi efectuate </w:t>
      </w:r>
      <w:r w:rsidR="00B4562E" w:rsidRPr="006D0578">
        <w:rPr>
          <w:rFonts w:eastAsia="Times New Roman" w:cs="Arial"/>
          <w:szCs w:val="16"/>
        </w:rPr>
        <w:t>doar într-un service RURIS.</w:t>
      </w:r>
    </w:p>
    <w:p w14:paraId="7209A3A8" w14:textId="7B12E8E3" w:rsidR="00426AB0" w:rsidRPr="006D0578" w:rsidRDefault="00204097" w:rsidP="00426AB0">
      <w:pPr>
        <w:tabs>
          <w:tab w:val="left" w:pos="1048"/>
        </w:tabs>
        <w:rPr>
          <w:rFonts w:eastAsia="Times New Roman" w:cs="Arial"/>
          <w:szCs w:val="16"/>
        </w:rPr>
      </w:pPr>
      <w:r w:rsidRPr="006D0578">
        <w:rPr>
          <w:rFonts w:eastAsia="Times New Roman" w:cs="Arial"/>
          <w:szCs w:val="16"/>
        </w:rPr>
        <w:t>D</w:t>
      </w:r>
      <w:r w:rsidR="00426AB0" w:rsidRPr="006D0578">
        <w:rPr>
          <w:rFonts w:eastAsia="Times New Roman" w:cs="Arial"/>
          <w:szCs w:val="16"/>
        </w:rPr>
        <w:t>ispozitivele de protecție și siguranță trebuie</w:t>
      </w:r>
      <w:r w:rsidRPr="006D0578">
        <w:rPr>
          <w:rFonts w:eastAsia="Times New Roman" w:cs="Arial"/>
          <w:szCs w:val="16"/>
        </w:rPr>
        <w:t xml:space="preserve"> verificate sau</w:t>
      </w:r>
      <w:r w:rsidR="00426AB0" w:rsidRPr="006D0578">
        <w:rPr>
          <w:rFonts w:eastAsia="Times New Roman" w:cs="Arial"/>
          <w:szCs w:val="16"/>
        </w:rPr>
        <w:t xml:space="preserve"> înlocuite după lucrările de reparații și întreținere.</w:t>
      </w:r>
    </w:p>
    <w:p w14:paraId="6453A36E" w14:textId="77777777" w:rsidR="001304B2" w:rsidRPr="006D0578" w:rsidRDefault="00B4562E" w:rsidP="00426AB0">
      <w:pPr>
        <w:tabs>
          <w:tab w:val="left" w:pos="1048"/>
        </w:tabs>
        <w:rPr>
          <w:rFonts w:eastAsia="Times New Roman" w:cs="Arial"/>
          <w:szCs w:val="16"/>
        </w:rPr>
      </w:pPr>
      <w:r w:rsidRPr="006D0578">
        <w:rPr>
          <w:rFonts w:eastAsia="Times New Roman" w:cs="Arial"/>
          <w:szCs w:val="16"/>
        </w:rPr>
        <w:t>Pana despicătorului</w:t>
      </w:r>
      <w:r w:rsidR="00426AB0" w:rsidRPr="006D0578">
        <w:rPr>
          <w:rFonts w:eastAsia="Times New Roman" w:cs="Arial"/>
          <w:szCs w:val="16"/>
        </w:rPr>
        <w:t xml:space="preserve"> este o piesă </w:t>
      </w:r>
      <w:r w:rsidRPr="006D0578">
        <w:rPr>
          <w:rFonts w:eastAsia="Times New Roman" w:cs="Arial"/>
          <w:szCs w:val="16"/>
        </w:rPr>
        <w:t>supusă uzurii</w:t>
      </w:r>
      <w:r w:rsidR="00426AB0" w:rsidRPr="006D0578">
        <w:rPr>
          <w:rFonts w:eastAsia="Times New Roman" w:cs="Arial"/>
          <w:szCs w:val="16"/>
        </w:rPr>
        <w:t xml:space="preserve"> care trebui</w:t>
      </w:r>
      <w:r w:rsidRPr="006D0578">
        <w:rPr>
          <w:rFonts w:eastAsia="Times New Roman" w:cs="Arial"/>
          <w:szCs w:val="16"/>
        </w:rPr>
        <w:t>e să</w:t>
      </w:r>
      <w:r w:rsidR="00426AB0" w:rsidRPr="006D0578">
        <w:rPr>
          <w:rFonts w:eastAsia="Times New Roman" w:cs="Arial"/>
          <w:szCs w:val="16"/>
        </w:rPr>
        <w:t xml:space="preserve"> fie rectificată</w:t>
      </w:r>
      <w:r w:rsidRPr="006D0578">
        <w:rPr>
          <w:rFonts w:eastAsia="Times New Roman" w:cs="Arial"/>
          <w:szCs w:val="16"/>
        </w:rPr>
        <w:t>(ascuțită)</w:t>
      </w:r>
      <w:r w:rsidR="00426AB0" w:rsidRPr="006D0578">
        <w:rPr>
          <w:rFonts w:eastAsia="Times New Roman" w:cs="Arial"/>
          <w:szCs w:val="16"/>
        </w:rPr>
        <w:t xml:space="preserve"> sau înlocuită, după </w:t>
      </w:r>
      <w:r w:rsidRPr="006D0578">
        <w:rPr>
          <w:rFonts w:eastAsia="Times New Roman" w:cs="Arial"/>
          <w:szCs w:val="16"/>
        </w:rPr>
        <w:t>caz</w:t>
      </w:r>
      <w:r w:rsidR="00426AB0" w:rsidRPr="006D0578">
        <w:rPr>
          <w:rFonts w:eastAsia="Times New Roman" w:cs="Arial"/>
          <w:szCs w:val="16"/>
        </w:rPr>
        <w:t>.</w:t>
      </w:r>
    </w:p>
    <w:p w14:paraId="3C3A39A4" w14:textId="5C69DD17" w:rsidR="00426AB0" w:rsidRPr="006D0578" w:rsidRDefault="00426AB0" w:rsidP="00426AB0">
      <w:pPr>
        <w:tabs>
          <w:tab w:val="left" w:pos="1048"/>
        </w:tabs>
        <w:rPr>
          <w:rFonts w:eastAsia="Times New Roman" w:cs="Arial"/>
          <w:szCs w:val="16"/>
        </w:rPr>
      </w:pPr>
      <w:r w:rsidRPr="006D0578">
        <w:rPr>
          <w:rFonts w:eastAsia="Times New Roman" w:cs="Arial"/>
          <w:szCs w:val="16"/>
        </w:rPr>
        <w:t>Păstrați ghidajele lamei curat (murdărie, așchii de lemn, scoarțe etc.)</w:t>
      </w:r>
    </w:p>
    <w:p w14:paraId="20C222B8" w14:textId="57E6376C" w:rsidR="00426AB0" w:rsidRDefault="00426AB0" w:rsidP="00426AB0">
      <w:pPr>
        <w:tabs>
          <w:tab w:val="left" w:pos="1048"/>
        </w:tabs>
        <w:rPr>
          <w:rFonts w:eastAsia="Times New Roman" w:cs="Arial"/>
          <w:szCs w:val="16"/>
        </w:rPr>
      </w:pPr>
      <w:r w:rsidRPr="006D0578">
        <w:rPr>
          <w:rFonts w:eastAsia="Times New Roman" w:cs="Arial"/>
          <w:szCs w:val="16"/>
        </w:rPr>
        <w:t xml:space="preserve">Lubrifiați șinele de glisare cu </w:t>
      </w:r>
      <w:r w:rsidR="001304B2" w:rsidRPr="006D0578">
        <w:rPr>
          <w:rFonts w:eastAsia="Times New Roman" w:cs="Arial"/>
          <w:szCs w:val="16"/>
        </w:rPr>
        <w:t>spray cu vaselina</w:t>
      </w:r>
      <w:r w:rsidRPr="006D0578">
        <w:rPr>
          <w:rFonts w:eastAsia="Times New Roman" w:cs="Arial"/>
          <w:szCs w:val="16"/>
        </w:rPr>
        <w:t>.</w:t>
      </w:r>
    </w:p>
    <w:p w14:paraId="35E8FCE2" w14:textId="03632CF0" w:rsidR="00D15D7B" w:rsidRPr="00D15D7B" w:rsidRDefault="00D15D7B" w:rsidP="00426AB0">
      <w:pPr>
        <w:tabs>
          <w:tab w:val="left" w:pos="1048"/>
        </w:tabs>
        <w:rPr>
          <w:rFonts w:eastAsia="Times New Roman" w:cs="Arial"/>
          <w:b/>
          <w:bCs/>
          <w:szCs w:val="16"/>
        </w:rPr>
      </w:pPr>
      <w:r w:rsidRPr="00D15D7B">
        <w:rPr>
          <w:rFonts w:eastAsia="Times New Roman" w:cs="Arial"/>
          <w:b/>
          <w:bCs/>
          <w:szCs w:val="16"/>
        </w:rPr>
        <w:t>Verificarea sistemului hidraulic</w:t>
      </w:r>
    </w:p>
    <w:p w14:paraId="17CCDD51" w14:textId="626C7C9D"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Verificați fitingurile și conexiunile hidraulice </w:t>
      </w:r>
      <w:r w:rsidR="001304B2" w:rsidRPr="006D0578">
        <w:rPr>
          <w:rFonts w:eastAsia="Times New Roman" w:cs="Arial"/>
          <w:szCs w:val="16"/>
        </w:rPr>
        <w:t>de</w:t>
      </w:r>
      <w:r w:rsidRPr="006D0578">
        <w:rPr>
          <w:rFonts w:eastAsia="Times New Roman" w:cs="Arial"/>
          <w:szCs w:val="16"/>
        </w:rPr>
        <w:t xml:space="preserve"> scurgeri și uzură. Dacă este necesar, strângeți conexiunile cu șuruburi</w:t>
      </w:r>
      <w:r w:rsidR="001304B2" w:rsidRPr="006D0578">
        <w:rPr>
          <w:rFonts w:eastAsia="Times New Roman" w:cs="Arial"/>
          <w:szCs w:val="16"/>
        </w:rPr>
        <w:t>le</w:t>
      </w:r>
      <w:r w:rsidRPr="006D0578">
        <w:rPr>
          <w:rFonts w:eastAsia="Times New Roman" w:cs="Arial"/>
          <w:szCs w:val="16"/>
        </w:rPr>
        <w:t>.</w:t>
      </w:r>
    </w:p>
    <w:p w14:paraId="227071D6" w14:textId="33B9CDFA" w:rsidR="00426AB0" w:rsidRPr="006D0578" w:rsidRDefault="00426AB0" w:rsidP="00426AB0">
      <w:pPr>
        <w:tabs>
          <w:tab w:val="left" w:pos="1048"/>
        </w:tabs>
        <w:rPr>
          <w:rFonts w:eastAsia="Times New Roman" w:cs="Arial"/>
          <w:szCs w:val="16"/>
        </w:rPr>
      </w:pPr>
      <w:r w:rsidRPr="006D0578">
        <w:rPr>
          <w:rFonts w:eastAsia="Times New Roman" w:cs="Arial"/>
          <w:szCs w:val="16"/>
        </w:rPr>
        <w:t>Sistemul hidraulic este un sistem închis, cu rezervor de ulei, pompă de ulei și supapă de control. Verificați uleiul în mod regulat înainte de fiecare utilizare. Un nivel prea scăzut de ulei poate deteriora pompa de ulei. Nivelul uleiului trebuie să se afle în</w:t>
      </w:r>
      <w:r w:rsidR="001304B2" w:rsidRPr="006D0578">
        <w:rPr>
          <w:rFonts w:eastAsia="Times New Roman" w:cs="Arial"/>
          <w:szCs w:val="16"/>
        </w:rPr>
        <w:t>tre</w:t>
      </w:r>
      <w:r w:rsidRPr="006D0578">
        <w:rPr>
          <w:rFonts w:eastAsia="Times New Roman" w:cs="Arial"/>
          <w:szCs w:val="16"/>
        </w:rPr>
        <w:t xml:space="preserve"> semnele de pe joja.</w:t>
      </w:r>
    </w:p>
    <w:p w14:paraId="4ECBDC42" w14:textId="38422E8F"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Coloana </w:t>
      </w:r>
      <w:r w:rsidR="001304B2" w:rsidRPr="006D0578">
        <w:rPr>
          <w:rFonts w:eastAsia="Times New Roman" w:cs="Arial"/>
          <w:szCs w:val="16"/>
        </w:rPr>
        <w:t xml:space="preserve">lamei </w:t>
      </w:r>
      <w:r w:rsidRPr="006D0578">
        <w:rPr>
          <w:rFonts w:eastAsia="Times New Roman" w:cs="Arial"/>
          <w:szCs w:val="16"/>
        </w:rPr>
        <w:t>trebuie retrasă înainte de a verifica uleiul, mașina trebuie să fie pe o suprafață plană.</w:t>
      </w:r>
    </w:p>
    <w:p w14:paraId="56B36031" w14:textId="77777777" w:rsidR="00426AB0" w:rsidRPr="006D0578" w:rsidRDefault="00426AB0" w:rsidP="00426AB0">
      <w:pPr>
        <w:tabs>
          <w:tab w:val="left" w:pos="1048"/>
        </w:tabs>
        <w:rPr>
          <w:rFonts w:eastAsia="Times New Roman" w:cs="Arial"/>
          <w:szCs w:val="16"/>
        </w:rPr>
      </w:pPr>
      <w:r w:rsidRPr="006D0578">
        <w:rPr>
          <w:rFonts w:eastAsia="Times New Roman" w:cs="Arial"/>
          <w:szCs w:val="16"/>
        </w:rPr>
        <w:t>Prima schimbare a uleiului trebuie efectuată după 50 de ore de utilizare și apoi după fiecare 500 de ore de utilizare.</w:t>
      </w:r>
    </w:p>
    <w:p w14:paraId="3A7E11F1" w14:textId="461A22DB" w:rsidR="00426AB0" w:rsidRPr="006D0578" w:rsidRDefault="00426AB0" w:rsidP="00426AB0">
      <w:pPr>
        <w:tabs>
          <w:tab w:val="left" w:pos="1048"/>
        </w:tabs>
        <w:rPr>
          <w:rFonts w:eastAsia="Times New Roman" w:cs="Arial"/>
          <w:szCs w:val="16"/>
          <w:lang w:val="en-US"/>
        </w:rPr>
      </w:pPr>
      <w:r w:rsidRPr="006D0578">
        <w:rPr>
          <w:rFonts w:eastAsia="Times New Roman" w:cs="Arial"/>
          <w:szCs w:val="16"/>
        </w:rPr>
        <w:t>Schimbarea uleiului</w:t>
      </w:r>
      <w:r w:rsidR="001304B2" w:rsidRPr="006D0578">
        <w:rPr>
          <w:rFonts w:eastAsia="Times New Roman" w:cs="Arial"/>
          <w:szCs w:val="16"/>
          <w:lang w:val="en-US"/>
        </w:rPr>
        <w:t>:</w:t>
      </w:r>
    </w:p>
    <w:p w14:paraId="6C4C2233" w14:textId="52C4E3A2"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 Puneți un recipient, cu o capacitate de cel puțin </w:t>
      </w:r>
      <w:r w:rsidR="00402D1D" w:rsidRPr="006D0578">
        <w:rPr>
          <w:rFonts w:eastAsia="Times New Roman" w:cs="Arial"/>
          <w:szCs w:val="16"/>
        </w:rPr>
        <w:t>7</w:t>
      </w:r>
      <w:r w:rsidRPr="006D0578">
        <w:rPr>
          <w:rFonts w:eastAsia="Times New Roman" w:cs="Arial"/>
          <w:szCs w:val="16"/>
        </w:rPr>
        <w:t xml:space="preserve"> l, sub </w:t>
      </w:r>
      <w:r w:rsidR="001304B2" w:rsidRPr="006D0578">
        <w:rPr>
          <w:rFonts w:eastAsia="Times New Roman" w:cs="Arial"/>
          <w:szCs w:val="16"/>
        </w:rPr>
        <w:t>despicătorul</w:t>
      </w:r>
      <w:r w:rsidRPr="006D0578">
        <w:rPr>
          <w:rFonts w:eastAsia="Times New Roman" w:cs="Arial"/>
          <w:szCs w:val="16"/>
        </w:rPr>
        <w:t xml:space="preserve"> de bușteni.</w:t>
      </w:r>
    </w:p>
    <w:p w14:paraId="3FC8F49D" w14:textId="003388D7"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 Slăbiți </w:t>
      </w:r>
      <w:r w:rsidR="00204097" w:rsidRPr="006D0578">
        <w:rPr>
          <w:rFonts w:eastAsia="Times New Roman" w:cs="Arial"/>
          <w:szCs w:val="16"/>
        </w:rPr>
        <w:t>șurubul</w:t>
      </w:r>
      <w:r w:rsidRPr="006D0578">
        <w:rPr>
          <w:rFonts w:eastAsia="Times New Roman" w:cs="Arial"/>
          <w:szCs w:val="16"/>
        </w:rPr>
        <w:t xml:space="preserve"> de aerisire A.,Fig.5</w:t>
      </w:r>
    </w:p>
    <w:p w14:paraId="1B5D0F11" w14:textId="3574B538"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 Demontați </w:t>
      </w:r>
      <w:r w:rsidR="008D6774">
        <w:rPr>
          <w:rFonts w:eastAsia="Times New Roman" w:cs="Arial"/>
          <w:szCs w:val="16"/>
        </w:rPr>
        <w:t xml:space="preserve">busonul </w:t>
      </w:r>
      <w:r w:rsidRPr="006D0578">
        <w:rPr>
          <w:rFonts w:eastAsia="Times New Roman" w:cs="Arial"/>
          <w:szCs w:val="16"/>
        </w:rPr>
        <w:t>de golire A+B (Fig.7), situat sub rezervorul de ulei pentru a permite uleiului să curgă.</w:t>
      </w:r>
    </w:p>
    <w:p w14:paraId="5C17C575" w14:textId="68E05099" w:rsidR="00426AB0" w:rsidRPr="006D0578" w:rsidRDefault="00426AB0" w:rsidP="00426AB0">
      <w:pPr>
        <w:tabs>
          <w:tab w:val="left" w:pos="1048"/>
        </w:tabs>
        <w:rPr>
          <w:rFonts w:eastAsia="Times New Roman" w:cs="Arial"/>
          <w:szCs w:val="16"/>
        </w:rPr>
      </w:pPr>
      <w:r w:rsidRPr="006D0578">
        <w:rPr>
          <w:rFonts w:eastAsia="Times New Roman" w:cs="Arial"/>
          <w:szCs w:val="16"/>
        </w:rPr>
        <w:lastRenderedPageBreak/>
        <w:t xml:space="preserve">. </w:t>
      </w:r>
      <w:r w:rsidR="001304B2" w:rsidRPr="006D0578">
        <w:rPr>
          <w:rFonts w:eastAsia="Times New Roman" w:cs="Arial"/>
          <w:szCs w:val="16"/>
        </w:rPr>
        <w:t xml:space="preserve">Montați </w:t>
      </w:r>
      <w:r w:rsidR="00F236D2">
        <w:rPr>
          <w:rFonts w:eastAsia="Times New Roman" w:cs="Arial"/>
          <w:szCs w:val="16"/>
        </w:rPr>
        <w:t xml:space="preserve">busonul </w:t>
      </w:r>
      <w:r w:rsidR="001304B2" w:rsidRPr="006D0578">
        <w:rPr>
          <w:rFonts w:eastAsia="Times New Roman" w:cs="Arial"/>
          <w:szCs w:val="16"/>
        </w:rPr>
        <w:t xml:space="preserve">de golire </w:t>
      </w:r>
      <w:r w:rsidRPr="006D0578">
        <w:rPr>
          <w:rFonts w:eastAsia="Times New Roman" w:cs="Arial"/>
          <w:szCs w:val="16"/>
        </w:rPr>
        <w:t>A+B ( Fig.7).</w:t>
      </w:r>
    </w:p>
    <w:p w14:paraId="16FF01E2" w14:textId="07F42BDB"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 </w:t>
      </w:r>
      <w:r w:rsidR="001304B2" w:rsidRPr="006D0578">
        <w:rPr>
          <w:rFonts w:eastAsia="Times New Roman" w:cs="Arial"/>
          <w:szCs w:val="16"/>
        </w:rPr>
        <w:t>Introduceți</w:t>
      </w:r>
      <w:r w:rsidRPr="006D0578">
        <w:rPr>
          <w:rFonts w:eastAsia="Times New Roman" w:cs="Arial"/>
          <w:szCs w:val="16"/>
        </w:rPr>
        <w:t xml:space="preserve"> ulei hidraulic nou</w:t>
      </w:r>
      <w:r w:rsidR="00880199" w:rsidRPr="006D0578">
        <w:rPr>
          <w:rFonts w:eastAsia="Times New Roman" w:cs="Arial"/>
          <w:szCs w:val="16"/>
        </w:rPr>
        <w:t xml:space="preserve"> RURIS H-MOBILITY,</w:t>
      </w:r>
      <w:r w:rsidRPr="006D0578">
        <w:rPr>
          <w:rFonts w:eastAsia="Times New Roman" w:cs="Arial"/>
          <w:szCs w:val="16"/>
        </w:rPr>
        <w:t xml:space="preserve"> folosind o pâlnie.</w:t>
      </w:r>
    </w:p>
    <w:p w14:paraId="4FF7EF8D" w14:textId="11C01F68"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 </w:t>
      </w:r>
      <w:r w:rsidR="001304B2" w:rsidRPr="006D0578">
        <w:rPr>
          <w:rFonts w:eastAsia="Times New Roman" w:cs="Arial"/>
          <w:szCs w:val="16"/>
        </w:rPr>
        <w:t>Verificați starea șurubului de aerisire si daca este cazul, înlocuiți-l</w:t>
      </w:r>
      <w:r w:rsidRPr="006D0578">
        <w:rPr>
          <w:rFonts w:eastAsia="Times New Roman" w:cs="Arial"/>
          <w:szCs w:val="16"/>
        </w:rPr>
        <w:t>.</w:t>
      </w:r>
    </w:p>
    <w:p w14:paraId="08913FE1" w14:textId="054F14F1"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Uleiul uzat nu trebuie </w:t>
      </w:r>
      <w:r w:rsidR="00880199" w:rsidRPr="006D0578">
        <w:rPr>
          <w:rFonts w:eastAsia="Times New Roman" w:cs="Arial"/>
          <w:szCs w:val="16"/>
        </w:rPr>
        <w:t>aruncat pe</w:t>
      </w:r>
      <w:r w:rsidRPr="006D0578">
        <w:rPr>
          <w:rFonts w:eastAsia="Times New Roman" w:cs="Arial"/>
          <w:szCs w:val="16"/>
        </w:rPr>
        <w:t xml:space="preserve"> pământ sau amestecat cu alte deșeuri.</w:t>
      </w:r>
      <w:r w:rsidR="00880199" w:rsidRPr="006D0578">
        <w:rPr>
          <w:rFonts w:eastAsia="Times New Roman" w:cs="Arial"/>
          <w:szCs w:val="16"/>
        </w:rPr>
        <w:t xml:space="preserve"> Duceți-l la un centru de colectare.</w:t>
      </w:r>
    </w:p>
    <w:p w14:paraId="2A1FCC2A" w14:textId="04324736"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Nu folosiți alte tipuri de ulei! Utilizarea oricărui alt tip de ulei va </w:t>
      </w:r>
      <w:r w:rsidR="00F236D2">
        <w:rPr>
          <w:rFonts w:eastAsia="Times New Roman" w:cs="Arial"/>
          <w:szCs w:val="16"/>
        </w:rPr>
        <w:t>influenta</w:t>
      </w:r>
      <w:r w:rsidRPr="006D0578">
        <w:rPr>
          <w:rFonts w:eastAsia="Times New Roman" w:cs="Arial"/>
          <w:szCs w:val="16"/>
        </w:rPr>
        <w:t xml:space="preserve"> negativ funcționarea cilindrului hidraulic.</w:t>
      </w:r>
    </w:p>
    <w:p w14:paraId="05B214D0" w14:textId="1FAA277C" w:rsidR="00426AB0" w:rsidRDefault="00402D1D" w:rsidP="00426AB0">
      <w:pPr>
        <w:tabs>
          <w:tab w:val="left" w:pos="1048"/>
        </w:tabs>
        <w:rPr>
          <w:rFonts w:eastAsia="Times New Roman" w:cs="Arial"/>
          <w:szCs w:val="16"/>
        </w:rPr>
      </w:pPr>
      <w:r w:rsidRPr="006D0578">
        <w:rPr>
          <w:rFonts w:eastAsia="Times New Roman" w:cs="Arial"/>
          <w:szCs w:val="16"/>
        </w:rPr>
        <w:t>Pana</w:t>
      </w:r>
      <w:r w:rsidR="00426AB0" w:rsidRPr="006D0578">
        <w:rPr>
          <w:rFonts w:eastAsia="Times New Roman" w:cs="Arial"/>
          <w:szCs w:val="16"/>
        </w:rPr>
        <w:t xml:space="preserve"> de despicare trebuie să fie ușor lubrifiat</w:t>
      </w:r>
      <w:r w:rsidRPr="006D0578">
        <w:rPr>
          <w:rFonts w:eastAsia="Times New Roman" w:cs="Arial"/>
          <w:szCs w:val="16"/>
        </w:rPr>
        <w:t>a</w:t>
      </w:r>
      <w:r w:rsidR="00426AB0" w:rsidRPr="006D0578">
        <w:rPr>
          <w:rFonts w:eastAsia="Times New Roman" w:cs="Arial"/>
          <w:szCs w:val="16"/>
        </w:rPr>
        <w:t xml:space="preserve"> înainte de punere</w:t>
      </w:r>
      <w:r w:rsidRPr="006D0578">
        <w:rPr>
          <w:rFonts w:eastAsia="Times New Roman" w:cs="Arial"/>
          <w:szCs w:val="16"/>
        </w:rPr>
        <w:t>a</w:t>
      </w:r>
      <w:r w:rsidR="00426AB0" w:rsidRPr="006D0578">
        <w:rPr>
          <w:rFonts w:eastAsia="Times New Roman" w:cs="Arial"/>
          <w:szCs w:val="16"/>
        </w:rPr>
        <w:t xml:space="preserve"> în funcțiune. Această procedură trebuie repetată după fiecare 5 ore de utilizare. Aplicați </w:t>
      </w:r>
      <w:r w:rsidRPr="006D0578">
        <w:rPr>
          <w:rFonts w:eastAsia="Times New Roman" w:cs="Arial"/>
          <w:szCs w:val="16"/>
        </w:rPr>
        <w:t>putina vaselina</w:t>
      </w:r>
      <w:r w:rsidR="00426AB0" w:rsidRPr="006D0578">
        <w:rPr>
          <w:rFonts w:eastAsia="Times New Roman" w:cs="Arial"/>
          <w:szCs w:val="16"/>
        </w:rPr>
        <w:t xml:space="preserve"> sau pulverizați ulei. </w:t>
      </w:r>
    </w:p>
    <w:p w14:paraId="6081727E" w14:textId="1948B393" w:rsidR="00D15D7B" w:rsidRPr="00D15D7B" w:rsidRDefault="00D15D7B" w:rsidP="00426AB0">
      <w:pPr>
        <w:tabs>
          <w:tab w:val="left" w:pos="1048"/>
        </w:tabs>
        <w:rPr>
          <w:rFonts w:eastAsia="Times New Roman" w:cs="Arial"/>
          <w:b/>
          <w:bCs/>
          <w:szCs w:val="16"/>
        </w:rPr>
      </w:pPr>
      <w:r w:rsidRPr="00D15D7B">
        <w:rPr>
          <w:rFonts w:eastAsia="Times New Roman" w:cs="Arial"/>
          <w:b/>
          <w:bCs/>
          <w:szCs w:val="16"/>
        </w:rPr>
        <w:t>Sistem hidraulic</w:t>
      </w:r>
    </w:p>
    <w:p w14:paraId="5D266BDA" w14:textId="77777777" w:rsidR="00426AB0" w:rsidRPr="006D0578" w:rsidRDefault="00426AB0" w:rsidP="00426AB0">
      <w:pPr>
        <w:tabs>
          <w:tab w:val="left" w:pos="1048"/>
        </w:tabs>
        <w:rPr>
          <w:rFonts w:eastAsia="Times New Roman" w:cs="Arial"/>
          <w:szCs w:val="16"/>
        </w:rPr>
      </w:pPr>
      <w:r w:rsidRPr="006D0578">
        <w:rPr>
          <w:rFonts w:eastAsia="Times New Roman" w:cs="Arial"/>
          <w:szCs w:val="16"/>
        </w:rPr>
        <w:t>Sistemul hidraulic este un sistem închis cu rezervor de ulei, pompă de ulei și supapă de control.</w:t>
      </w:r>
    </w:p>
    <w:p w14:paraId="1389A768" w14:textId="77777777" w:rsidR="00426AB0" w:rsidRPr="006D0578" w:rsidRDefault="00426AB0" w:rsidP="00426AB0">
      <w:pPr>
        <w:tabs>
          <w:tab w:val="left" w:pos="1048"/>
        </w:tabs>
        <w:rPr>
          <w:rFonts w:eastAsia="Times New Roman" w:cs="Arial"/>
          <w:szCs w:val="16"/>
        </w:rPr>
      </w:pPr>
      <w:r w:rsidRPr="006D0578">
        <w:rPr>
          <w:rFonts w:eastAsia="Times New Roman" w:cs="Arial"/>
          <w:szCs w:val="16"/>
        </w:rPr>
        <w:t>Verificați regulat nivelul uleiului.</w:t>
      </w:r>
    </w:p>
    <w:p w14:paraId="22E8050B" w14:textId="77777777" w:rsidR="00426AB0" w:rsidRPr="006D0578" w:rsidRDefault="00426AB0" w:rsidP="00426AB0">
      <w:pPr>
        <w:tabs>
          <w:tab w:val="left" w:pos="1048"/>
        </w:tabs>
        <w:rPr>
          <w:rFonts w:eastAsia="Times New Roman" w:cs="Arial"/>
          <w:szCs w:val="16"/>
        </w:rPr>
      </w:pPr>
      <w:r w:rsidRPr="006D0578">
        <w:rPr>
          <w:rFonts w:eastAsia="Times New Roman" w:cs="Arial"/>
          <w:szCs w:val="16"/>
        </w:rPr>
        <w:t>Un nivel prea scăzut de ulei poate deteriora pompa de ulei.</w:t>
      </w:r>
    </w:p>
    <w:p w14:paraId="0222B635" w14:textId="44811D78" w:rsidR="00426AB0" w:rsidRPr="006D0578" w:rsidRDefault="00426AB0" w:rsidP="00426AB0">
      <w:pPr>
        <w:tabs>
          <w:tab w:val="left" w:pos="1048"/>
        </w:tabs>
        <w:rPr>
          <w:rFonts w:eastAsia="Times New Roman" w:cs="Arial"/>
          <w:szCs w:val="16"/>
        </w:rPr>
      </w:pPr>
      <w:r w:rsidRPr="006D0578">
        <w:rPr>
          <w:rFonts w:eastAsia="Times New Roman" w:cs="Arial"/>
          <w:szCs w:val="16"/>
        </w:rPr>
        <w:t>Curățați zona de lucru</w:t>
      </w:r>
      <w:r w:rsidR="00402D1D" w:rsidRPr="006D0578">
        <w:rPr>
          <w:rFonts w:eastAsia="Times New Roman" w:cs="Arial"/>
          <w:szCs w:val="16"/>
        </w:rPr>
        <w:t xml:space="preserve"> si despicătorul</w:t>
      </w:r>
      <w:r w:rsidRPr="006D0578">
        <w:rPr>
          <w:rFonts w:eastAsia="Times New Roman" w:cs="Arial"/>
          <w:szCs w:val="16"/>
        </w:rPr>
        <w:t xml:space="preserve"> înainte de a începe orice lucrări de întreținere și inspecție.</w:t>
      </w:r>
    </w:p>
    <w:p w14:paraId="730C1725" w14:textId="77777777" w:rsidR="00E0559F" w:rsidRDefault="00D15D7B" w:rsidP="00426AB0">
      <w:pPr>
        <w:tabs>
          <w:tab w:val="left" w:pos="1048"/>
        </w:tabs>
        <w:rPr>
          <w:rFonts w:eastAsia="Times New Roman" w:cs="Arial"/>
          <w:b/>
          <w:bCs/>
          <w:szCs w:val="16"/>
        </w:rPr>
      </w:pPr>
      <w:r w:rsidRPr="00D15D7B">
        <w:rPr>
          <w:rFonts w:eastAsia="Times New Roman" w:cs="Arial"/>
          <w:b/>
          <w:bCs/>
          <w:szCs w:val="16"/>
        </w:rPr>
        <w:t>Precauții</w:t>
      </w:r>
      <w:r w:rsidR="00E0559F">
        <w:rPr>
          <w:rFonts w:eastAsia="Times New Roman" w:cs="Arial"/>
          <w:b/>
          <w:bCs/>
          <w:szCs w:val="16"/>
        </w:rPr>
        <w:t xml:space="preserve">   </w:t>
      </w:r>
    </w:p>
    <w:p w14:paraId="0DD867D1" w14:textId="70BEAFCB" w:rsidR="00426AB0" w:rsidRPr="00E0559F" w:rsidRDefault="00E0559F" w:rsidP="00426AB0">
      <w:pPr>
        <w:tabs>
          <w:tab w:val="left" w:pos="1048"/>
        </w:tabs>
        <w:rPr>
          <w:rFonts w:eastAsia="Times New Roman" w:cs="Arial"/>
          <w:b/>
          <w:bCs/>
          <w:szCs w:val="16"/>
        </w:rPr>
      </w:pPr>
      <w:r w:rsidRPr="00E0559F">
        <w:rPr>
          <w:rFonts w:eastAsia="Times New Roman" w:cs="Arial"/>
          <w:szCs w:val="16"/>
        </w:rPr>
        <w:t>Despic</w:t>
      </w:r>
      <w:r w:rsidR="009B3723" w:rsidRPr="006D0578">
        <w:rPr>
          <w:rFonts w:eastAsia="Times New Roman" w:cs="Arial"/>
          <w:szCs w:val="16"/>
        </w:rPr>
        <w:t>ă</w:t>
      </w:r>
      <w:r w:rsidRPr="00E0559F">
        <w:rPr>
          <w:rFonts w:eastAsia="Times New Roman" w:cs="Arial"/>
          <w:szCs w:val="16"/>
        </w:rPr>
        <w:t>torul</w:t>
      </w:r>
      <w:r w:rsidR="00426AB0" w:rsidRPr="006D0578">
        <w:rPr>
          <w:rFonts w:eastAsia="Times New Roman" w:cs="Arial"/>
          <w:szCs w:val="16"/>
        </w:rPr>
        <w:t xml:space="preserve"> trebuie utilizat numai de personal calificat, care este familiarizat cu conținutul acestui manual.</w:t>
      </w:r>
    </w:p>
    <w:p w14:paraId="42137F8A" w14:textId="1B5C51A7"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Vă rugăm să verificați dacă dispozitivele de siguranță funcționează corect înainte de a utiliza </w:t>
      </w:r>
      <w:r w:rsidR="00C0502E" w:rsidRPr="006D0578">
        <w:rPr>
          <w:rFonts w:eastAsia="Times New Roman" w:cs="Arial"/>
          <w:szCs w:val="16"/>
        </w:rPr>
        <w:t>despicătorul</w:t>
      </w:r>
      <w:r w:rsidRPr="006D0578">
        <w:rPr>
          <w:rFonts w:eastAsia="Times New Roman" w:cs="Arial"/>
          <w:szCs w:val="16"/>
        </w:rPr>
        <w:t>.</w:t>
      </w:r>
    </w:p>
    <w:p w14:paraId="011096F8" w14:textId="6F558B2C"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De asemenea, ar trebui să vă familiarizați cu mecanismele de control ale </w:t>
      </w:r>
      <w:r w:rsidR="00C0502E" w:rsidRPr="006D0578">
        <w:rPr>
          <w:rFonts w:eastAsia="Times New Roman" w:cs="Arial"/>
          <w:szCs w:val="16"/>
        </w:rPr>
        <w:t>despicătorului</w:t>
      </w:r>
      <w:r w:rsidRPr="006D0578">
        <w:rPr>
          <w:rFonts w:eastAsia="Times New Roman" w:cs="Arial"/>
          <w:szCs w:val="16"/>
        </w:rPr>
        <w:t xml:space="preserve">, citind cu atenție instrucțiunile de utilizare înainte de </w:t>
      </w:r>
      <w:r w:rsidR="00402D1D" w:rsidRPr="006D0578">
        <w:rPr>
          <w:rFonts w:eastAsia="Times New Roman" w:cs="Arial"/>
          <w:szCs w:val="16"/>
        </w:rPr>
        <w:t>utilizarea acestuia</w:t>
      </w:r>
      <w:r w:rsidRPr="006D0578">
        <w:rPr>
          <w:rFonts w:eastAsia="Times New Roman" w:cs="Arial"/>
          <w:szCs w:val="16"/>
        </w:rPr>
        <w:t>.</w:t>
      </w:r>
    </w:p>
    <w:p w14:paraId="747C66A8" w14:textId="0EC413EF" w:rsidR="00426AB0" w:rsidRPr="006D0578" w:rsidRDefault="00426AB0" w:rsidP="00426AB0">
      <w:pPr>
        <w:tabs>
          <w:tab w:val="left" w:pos="1048"/>
        </w:tabs>
        <w:rPr>
          <w:rFonts w:eastAsia="Times New Roman" w:cs="Arial"/>
          <w:szCs w:val="16"/>
        </w:rPr>
      </w:pPr>
      <w:r w:rsidRPr="006D0578">
        <w:rPr>
          <w:rFonts w:eastAsia="Times New Roman" w:cs="Arial"/>
          <w:szCs w:val="16"/>
        </w:rPr>
        <w:lastRenderedPageBreak/>
        <w:t xml:space="preserve">Performanța </w:t>
      </w:r>
      <w:r w:rsidR="00402D1D" w:rsidRPr="006D0578">
        <w:rPr>
          <w:rFonts w:eastAsia="Times New Roman" w:cs="Arial"/>
          <w:szCs w:val="16"/>
        </w:rPr>
        <w:t>despicătorului</w:t>
      </w:r>
      <w:r w:rsidRPr="006D0578">
        <w:rPr>
          <w:rFonts w:eastAsia="Times New Roman" w:cs="Arial"/>
          <w:szCs w:val="16"/>
        </w:rPr>
        <w:t xml:space="preserve"> nu trebuie depășită. </w:t>
      </w:r>
      <w:r w:rsidR="00402D1D" w:rsidRPr="006D0578">
        <w:rPr>
          <w:rFonts w:eastAsia="Times New Roman" w:cs="Arial"/>
          <w:szCs w:val="16"/>
        </w:rPr>
        <w:t>N</w:t>
      </w:r>
      <w:r w:rsidRPr="006D0578">
        <w:rPr>
          <w:rFonts w:eastAsia="Times New Roman" w:cs="Arial"/>
          <w:szCs w:val="16"/>
        </w:rPr>
        <w:t>u trebuie niciodată utilizat în alt scop decât cel pentru care este destinat.</w:t>
      </w:r>
    </w:p>
    <w:p w14:paraId="637B2E92" w14:textId="6CE4FEC1" w:rsidR="00426AB0" w:rsidRPr="006D0578" w:rsidRDefault="00C0502E" w:rsidP="00426AB0">
      <w:pPr>
        <w:tabs>
          <w:tab w:val="left" w:pos="1048"/>
        </w:tabs>
        <w:rPr>
          <w:rFonts w:eastAsia="Times New Roman" w:cs="Arial"/>
          <w:szCs w:val="16"/>
        </w:rPr>
      </w:pPr>
      <w:r w:rsidRPr="006D0578">
        <w:rPr>
          <w:rFonts w:eastAsia="Times New Roman" w:cs="Arial"/>
          <w:szCs w:val="16"/>
        </w:rPr>
        <w:t>Operatorul</w:t>
      </w:r>
      <w:r w:rsidR="00426AB0" w:rsidRPr="006D0578">
        <w:rPr>
          <w:rFonts w:eastAsia="Times New Roman" w:cs="Arial"/>
          <w:szCs w:val="16"/>
        </w:rPr>
        <w:t xml:space="preserve"> trebuie să poarte </w:t>
      </w:r>
      <w:r w:rsidRPr="006D0578">
        <w:rPr>
          <w:rFonts w:eastAsia="Times New Roman" w:cs="Arial"/>
          <w:szCs w:val="16"/>
        </w:rPr>
        <w:t>echipament de protecție. Nu purtați haine largi.</w:t>
      </w:r>
    </w:p>
    <w:p w14:paraId="2DFEE0A0" w14:textId="06FDE8AD"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În timpul lucrărilor de întreținere, </w:t>
      </w:r>
      <w:r w:rsidR="00C0502E" w:rsidRPr="006D0578">
        <w:rPr>
          <w:rFonts w:eastAsia="Times New Roman" w:cs="Arial"/>
          <w:szCs w:val="16"/>
        </w:rPr>
        <w:t>despicătorul trebuie deconectat de</w:t>
      </w:r>
      <w:r w:rsidRPr="006D0578">
        <w:rPr>
          <w:rFonts w:eastAsia="Times New Roman" w:cs="Arial"/>
          <w:szCs w:val="16"/>
        </w:rPr>
        <w:t xml:space="preserve"> la rețeaua electrică.</w:t>
      </w:r>
    </w:p>
    <w:p w14:paraId="25FC1F10" w14:textId="7CA46172"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Nu utilizați niciodată </w:t>
      </w:r>
      <w:r w:rsidR="00C0502E" w:rsidRPr="006D0578">
        <w:rPr>
          <w:rFonts w:eastAsia="Times New Roman" w:cs="Arial"/>
          <w:szCs w:val="16"/>
        </w:rPr>
        <w:t xml:space="preserve">despicătorul </w:t>
      </w:r>
      <w:r w:rsidRPr="006D0578">
        <w:rPr>
          <w:rFonts w:eastAsia="Times New Roman" w:cs="Arial"/>
          <w:szCs w:val="16"/>
        </w:rPr>
        <w:t>fără dispozitivele de siguranță sau cu mecanismele de siguranță oprite.</w:t>
      </w:r>
    </w:p>
    <w:p w14:paraId="3DAD3F3A" w14:textId="04E0636B"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Nu </w:t>
      </w:r>
      <w:r w:rsidR="00C0502E" w:rsidRPr="006D0578">
        <w:rPr>
          <w:rFonts w:eastAsia="Times New Roman" w:cs="Arial"/>
          <w:szCs w:val="16"/>
        </w:rPr>
        <w:t xml:space="preserve">anulați si nu </w:t>
      </w:r>
      <w:r w:rsidRPr="006D0578">
        <w:rPr>
          <w:rFonts w:eastAsia="Times New Roman" w:cs="Arial"/>
          <w:szCs w:val="16"/>
        </w:rPr>
        <w:t>modificați niciodată dispozitivele de siguranță.</w:t>
      </w:r>
    </w:p>
    <w:p w14:paraId="74F22CFE" w14:textId="77777777" w:rsidR="00426AB0" w:rsidRPr="006D0578" w:rsidRDefault="00426AB0" w:rsidP="00426AB0">
      <w:pPr>
        <w:tabs>
          <w:tab w:val="left" w:pos="1048"/>
        </w:tabs>
        <w:rPr>
          <w:rFonts w:eastAsia="Times New Roman" w:cs="Arial"/>
          <w:szCs w:val="16"/>
        </w:rPr>
      </w:pPr>
      <w:r w:rsidRPr="006D0578">
        <w:rPr>
          <w:rFonts w:eastAsia="Times New Roman" w:cs="Arial"/>
          <w:szCs w:val="16"/>
        </w:rPr>
        <w:t>Nu efectuați lucrări de întreținere sau reglare înainte de a citi cu atenție acest manual.</w:t>
      </w:r>
    </w:p>
    <w:p w14:paraId="09B5067C" w14:textId="129D502C"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Trebuie respectat planul de întreținere periodică specificat în acest manual, atât din motive de siguranță, cât și pentru funcționarea eficientă a </w:t>
      </w:r>
      <w:r w:rsidR="00C0502E" w:rsidRPr="006D0578">
        <w:rPr>
          <w:rFonts w:eastAsia="Times New Roman" w:cs="Arial"/>
          <w:szCs w:val="16"/>
        </w:rPr>
        <w:t>despicătorul</w:t>
      </w:r>
      <w:r w:rsidRPr="006D0578">
        <w:rPr>
          <w:rFonts w:eastAsia="Times New Roman" w:cs="Arial"/>
          <w:szCs w:val="16"/>
        </w:rPr>
        <w:t>.</w:t>
      </w:r>
    </w:p>
    <w:p w14:paraId="5A393347" w14:textId="05F575E4"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Păstrați întotdeauna etichetele de siguranță curate și </w:t>
      </w:r>
      <w:r w:rsidR="00C0502E" w:rsidRPr="006D0578">
        <w:rPr>
          <w:rFonts w:eastAsia="Times New Roman" w:cs="Arial"/>
          <w:szCs w:val="16"/>
        </w:rPr>
        <w:t>vi</w:t>
      </w:r>
      <w:r w:rsidRPr="006D0578">
        <w:rPr>
          <w:rFonts w:eastAsia="Times New Roman" w:cs="Arial"/>
          <w:szCs w:val="16"/>
        </w:rPr>
        <w:t xml:space="preserve">zibile și acordați atenție acestora </w:t>
      </w:r>
      <w:r w:rsidR="00C0502E" w:rsidRPr="006D0578">
        <w:rPr>
          <w:rFonts w:eastAsia="Times New Roman" w:cs="Arial"/>
          <w:szCs w:val="16"/>
        </w:rPr>
        <w:t>pentru</w:t>
      </w:r>
      <w:r w:rsidRPr="006D0578">
        <w:rPr>
          <w:rFonts w:eastAsia="Times New Roman" w:cs="Arial"/>
          <w:szCs w:val="16"/>
        </w:rPr>
        <w:t xml:space="preserve"> a preveni accidentele; dacă etichetele de siguranță sunt deteriorate, sau </w:t>
      </w:r>
      <w:r w:rsidR="00C0502E" w:rsidRPr="006D0578">
        <w:rPr>
          <w:rFonts w:eastAsia="Times New Roman" w:cs="Arial"/>
          <w:szCs w:val="16"/>
        </w:rPr>
        <w:t>sunt pe</w:t>
      </w:r>
      <w:r w:rsidRPr="006D0578">
        <w:rPr>
          <w:rFonts w:eastAsia="Times New Roman" w:cs="Arial"/>
          <w:szCs w:val="16"/>
        </w:rPr>
        <w:t xml:space="preserve"> piesele care au fost </w:t>
      </w:r>
      <w:r w:rsidR="00C0502E" w:rsidRPr="006D0578">
        <w:rPr>
          <w:rFonts w:eastAsia="Times New Roman" w:cs="Arial"/>
          <w:szCs w:val="16"/>
        </w:rPr>
        <w:t>schimbate</w:t>
      </w:r>
      <w:r w:rsidRPr="006D0578">
        <w:rPr>
          <w:rFonts w:eastAsia="Times New Roman" w:cs="Arial"/>
          <w:szCs w:val="16"/>
        </w:rPr>
        <w:t>, acestea trebuie înlocuite cu etichete noi, originale și să fie aplicat</w:t>
      </w:r>
      <w:r w:rsidR="00C0502E" w:rsidRPr="006D0578">
        <w:rPr>
          <w:rFonts w:eastAsia="Times New Roman" w:cs="Arial"/>
          <w:szCs w:val="16"/>
        </w:rPr>
        <w:t>e</w:t>
      </w:r>
      <w:r w:rsidRPr="006D0578">
        <w:rPr>
          <w:rFonts w:eastAsia="Times New Roman" w:cs="Arial"/>
          <w:szCs w:val="16"/>
        </w:rPr>
        <w:t xml:space="preserve"> în poziția specificat</w:t>
      </w:r>
      <w:r w:rsidR="00C0502E" w:rsidRPr="006D0578">
        <w:rPr>
          <w:rFonts w:eastAsia="Times New Roman" w:cs="Arial"/>
          <w:szCs w:val="16"/>
        </w:rPr>
        <w:t>a. P</w:t>
      </w:r>
      <w:r w:rsidRPr="006D0578">
        <w:rPr>
          <w:rFonts w:eastAsia="Times New Roman" w:cs="Arial"/>
          <w:szCs w:val="16"/>
        </w:rPr>
        <w:t>uteți obține etichete noi de la producător.</w:t>
      </w:r>
    </w:p>
    <w:p w14:paraId="5F7123A7" w14:textId="2D771629" w:rsidR="00426AB0" w:rsidRPr="006D0578" w:rsidRDefault="00426AB0" w:rsidP="00426AB0">
      <w:pPr>
        <w:tabs>
          <w:tab w:val="left" w:pos="1048"/>
        </w:tabs>
        <w:rPr>
          <w:rFonts w:eastAsia="Times New Roman" w:cs="Arial"/>
          <w:szCs w:val="16"/>
        </w:rPr>
      </w:pPr>
      <w:r w:rsidRPr="006D0578">
        <w:rPr>
          <w:rFonts w:eastAsia="Times New Roman" w:cs="Arial"/>
          <w:szCs w:val="16"/>
        </w:rPr>
        <w:t xml:space="preserve">În caz de incendiu, utilizați </w:t>
      </w:r>
      <w:r w:rsidR="00C0502E" w:rsidRPr="006D0578">
        <w:rPr>
          <w:rFonts w:eastAsia="Times New Roman" w:cs="Arial"/>
          <w:szCs w:val="16"/>
        </w:rPr>
        <w:t>doar</w:t>
      </w:r>
      <w:r w:rsidRPr="006D0578">
        <w:rPr>
          <w:rFonts w:eastAsia="Times New Roman" w:cs="Arial"/>
          <w:szCs w:val="16"/>
        </w:rPr>
        <w:t xml:space="preserve"> stingătoare cu pulbere.</w:t>
      </w:r>
    </w:p>
    <w:p w14:paraId="1271A273" w14:textId="77777777" w:rsidR="00426AB0" w:rsidRPr="006D0578" w:rsidRDefault="00426AB0" w:rsidP="00426AB0">
      <w:pPr>
        <w:tabs>
          <w:tab w:val="left" w:pos="1048"/>
        </w:tabs>
        <w:rPr>
          <w:rFonts w:eastAsia="Times New Roman" w:cs="Arial"/>
          <w:szCs w:val="16"/>
        </w:rPr>
      </w:pPr>
      <w:r w:rsidRPr="006D0578">
        <w:rPr>
          <w:rFonts w:eastAsia="Times New Roman" w:cs="Arial"/>
          <w:szCs w:val="16"/>
        </w:rPr>
        <w:t>Dacă focul nu poate fi stins imediat, acordați atenție scurgerilor de lichide.</w:t>
      </w:r>
    </w:p>
    <w:p w14:paraId="2C71D505" w14:textId="2EC8DE00" w:rsidR="00426AB0" w:rsidRPr="006D0578" w:rsidRDefault="00426AB0" w:rsidP="00426AB0">
      <w:pPr>
        <w:tabs>
          <w:tab w:val="left" w:pos="1048"/>
        </w:tabs>
        <w:rPr>
          <w:rFonts w:eastAsia="Times New Roman" w:cs="Arial"/>
          <w:szCs w:val="16"/>
        </w:rPr>
      </w:pPr>
      <w:r w:rsidRPr="006D0578">
        <w:rPr>
          <w:rFonts w:eastAsia="Times New Roman" w:cs="Arial"/>
          <w:szCs w:val="16"/>
        </w:rPr>
        <w:t>În cazul unui incendiu, rezervorul de ulei sau conductele, care sunt sub presiune, pot exploda: prin urmare, asigurați-vă că nu intrați în contact cu lichidele care se scurg.</w:t>
      </w:r>
    </w:p>
    <w:p w14:paraId="2928BF81" w14:textId="76DC2BC3" w:rsidR="00426AB0" w:rsidRDefault="00426AB0" w:rsidP="00D705CB">
      <w:pPr>
        <w:tabs>
          <w:tab w:val="left" w:pos="1048"/>
        </w:tabs>
        <w:rPr>
          <w:rFonts w:eastAsia="Times New Roman" w:cs="Arial"/>
          <w:szCs w:val="16"/>
        </w:rPr>
      </w:pPr>
    </w:p>
    <w:p w14:paraId="7787C36F" w14:textId="5B891E5E" w:rsidR="00D15D7B" w:rsidRDefault="00D15D7B" w:rsidP="00D705CB">
      <w:pPr>
        <w:tabs>
          <w:tab w:val="left" w:pos="1048"/>
        </w:tabs>
        <w:rPr>
          <w:rFonts w:eastAsia="Times New Roman" w:cs="Arial"/>
          <w:szCs w:val="16"/>
        </w:rPr>
      </w:pPr>
    </w:p>
    <w:p w14:paraId="365EF1DD" w14:textId="77777777" w:rsidR="00D15D7B" w:rsidRDefault="00D15D7B" w:rsidP="00D705CB">
      <w:pPr>
        <w:tabs>
          <w:tab w:val="left" w:pos="1048"/>
        </w:tabs>
        <w:rPr>
          <w:rFonts w:eastAsia="Times New Roman" w:cs="Arial"/>
          <w:szCs w:val="16"/>
        </w:rPr>
      </w:pPr>
    </w:p>
    <w:p w14:paraId="6B8E8CA7" w14:textId="77777777" w:rsidR="00D15D7B" w:rsidRPr="006D0578" w:rsidRDefault="00D15D7B" w:rsidP="00D705CB">
      <w:pPr>
        <w:tabs>
          <w:tab w:val="left" w:pos="1048"/>
        </w:tabs>
        <w:rPr>
          <w:rFonts w:eastAsia="Times New Roman" w:cs="Arial"/>
          <w:szCs w:val="16"/>
        </w:rPr>
      </w:pPr>
    </w:p>
    <w:p w14:paraId="5FA10D38" w14:textId="77777777" w:rsidR="00426AB0" w:rsidRPr="006D0578" w:rsidRDefault="00426AB0" w:rsidP="00D705CB">
      <w:pPr>
        <w:tabs>
          <w:tab w:val="left" w:pos="1048"/>
        </w:tabs>
        <w:rPr>
          <w:rFonts w:eastAsia="Times New Roman" w:cs="Arial"/>
          <w:szCs w:val="16"/>
        </w:rPr>
      </w:pPr>
    </w:p>
    <w:p w14:paraId="7C8E5F5E" w14:textId="1D62D02F" w:rsidR="002C5C5D" w:rsidRDefault="00204097" w:rsidP="00C82EE2">
      <w:pPr>
        <w:pStyle w:val="Heading1"/>
      </w:pPr>
      <w:bookmarkStart w:id="26" w:name="_Toc121752714"/>
      <w:bookmarkEnd w:id="21"/>
      <w:r>
        <w:lastRenderedPageBreak/>
        <w:t>10</w:t>
      </w:r>
      <w:r w:rsidR="002C5C5D" w:rsidRPr="00B860B2">
        <w:t>. Declarații de conformitate</w:t>
      </w:r>
      <w:bookmarkEnd w:id="26"/>
    </w:p>
    <w:p w14:paraId="179E5244" w14:textId="77777777" w:rsidR="00D15D7B" w:rsidRPr="00C856FA" w:rsidRDefault="00D15D7B" w:rsidP="00D15D7B">
      <w:pPr>
        <w:pStyle w:val="Footer"/>
        <w:tabs>
          <w:tab w:val="left" w:pos="4520"/>
        </w:tabs>
        <w:jc w:val="center"/>
        <w:rPr>
          <w:rFonts w:cs="Arial"/>
          <w:b/>
          <w:sz w:val="15"/>
          <w:szCs w:val="15"/>
        </w:rPr>
      </w:pPr>
    </w:p>
    <w:p w14:paraId="2FC6B586" w14:textId="77777777" w:rsidR="00D15D7B" w:rsidRPr="00C856FA" w:rsidRDefault="00D15D7B" w:rsidP="00D15D7B">
      <w:pPr>
        <w:pStyle w:val="Footer"/>
        <w:tabs>
          <w:tab w:val="left" w:pos="4520"/>
        </w:tabs>
        <w:jc w:val="center"/>
        <w:rPr>
          <w:rFonts w:cs="Arial"/>
          <w:b/>
          <w:sz w:val="15"/>
          <w:szCs w:val="15"/>
        </w:rPr>
      </w:pPr>
      <w:r w:rsidRPr="00C856FA">
        <w:rPr>
          <w:rFonts w:cs="Arial"/>
          <w:b/>
          <w:noProof/>
          <w:sz w:val="15"/>
          <w:szCs w:val="15"/>
        </w:rPr>
        <w:drawing>
          <wp:anchor distT="0" distB="0" distL="114300" distR="114300" simplePos="0" relativeHeight="251877376" behindDoc="1" locked="0" layoutInCell="1" allowOverlap="1" wp14:anchorId="588CA161" wp14:editId="2617E087">
            <wp:simplePos x="0" y="0"/>
            <wp:positionH relativeFrom="rightMargin">
              <wp:posOffset>-733425</wp:posOffset>
            </wp:positionH>
            <wp:positionV relativeFrom="paragraph">
              <wp:posOffset>-76200</wp:posOffset>
            </wp:positionV>
            <wp:extent cx="347472" cy="246888"/>
            <wp:effectExtent l="0" t="0" r="0" b="1270"/>
            <wp:wrapNone/>
            <wp:docPr id="34" name="Picture 3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hape&#10;&#10;Description automatically generated with low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7472" cy="246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56FA">
        <w:rPr>
          <w:rFonts w:cs="Arial"/>
          <w:b/>
          <w:sz w:val="15"/>
          <w:szCs w:val="15"/>
        </w:rPr>
        <w:t>DECLARATIA DE CONFORMITATE CE</w:t>
      </w:r>
    </w:p>
    <w:p w14:paraId="752E9FB5" w14:textId="77777777" w:rsidR="00D15D7B" w:rsidRPr="00C856FA" w:rsidRDefault="00D15D7B" w:rsidP="00D15D7B">
      <w:pPr>
        <w:pStyle w:val="Footer"/>
        <w:tabs>
          <w:tab w:val="left" w:pos="4520"/>
        </w:tabs>
        <w:jc w:val="center"/>
        <w:rPr>
          <w:rFonts w:cs="Arial"/>
          <w:b/>
          <w:sz w:val="15"/>
          <w:szCs w:val="15"/>
        </w:rPr>
      </w:pPr>
    </w:p>
    <w:p w14:paraId="18B1CE47" w14:textId="77777777" w:rsidR="00D15D7B" w:rsidRPr="00C856FA" w:rsidRDefault="00D15D7B" w:rsidP="00D15D7B">
      <w:pPr>
        <w:spacing w:after="0" w:line="240" w:lineRule="auto"/>
        <w:rPr>
          <w:rFonts w:cs="Arial"/>
          <w:sz w:val="15"/>
          <w:szCs w:val="15"/>
        </w:rPr>
      </w:pPr>
      <w:r w:rsidRPr="00C856FA">
        <w:rPr>
          <w:rFonts w:cs="Arial"/>
          <w:b/>
          <w:bCs/>
          <w:sz w:val="15"/>
          <w:szCs w:val="15"/>
        </w:rPr>
        <w:t>Producator:</w:t>
      </w:r>
      <w:r w:rsidRPr="00C856FA">
        <w:rPr>
          <w:rFonts w:cs="Arial"/>
          <w:sz w:val="15"/>
          <w:szCs w:val="15"/>
        </w:rPr>
        <w:t xml:space="preserve"> SC  RURIS  IMPEX  SRL</w:t>
      </w:r>
    </w:p>
    <w:p w14:paraId="78434671" w14:textId="77777777" w:rsidR="00D15D7B" w:rsidRPr="00C856FA" w:rsidRDefault="00D15D7B" w:rsidP="00D15D7B">
      <w:pPr>
        <w:spacing w:after="0" w:line="240" w:lineRule="auto"/>
        <w:rPr>
          <w:rFonts w:cs="Arial"/>
          <w:sz w:val="15"/>
          <w:szCs w:val="15"/>
        </w:rPr>
      </w:pPr>
      <w:r w:rsidRPr="00C856FA">
        <w:rPr>
          <w:rFonts w:cs="Arial"/>
          <w:sz w:val="15"/>
          <w:szCs w:val="15"/>
        </w:rPr>
        <w:t>Bvd. Decebal, nr. 111, Cladire Administrativa, Craiova, Dolj, Romania</w:t>
      </w:r>
    </w:p>
    <w:p w14:paraId="47F25649" w14:textId="77777777" w:rsidR="00D15D7B" w:rsidRPr="00C856FA" w:rsidRDefault="00D15D7B" w:rsidP="00D15D7B">
      <w:pPr>
        <w:spacing w:after="0" w:line="240" w:lineRule="auto"/>
        <w:rPr>
          <w:rFonts w:cs="Arial"/>
          <w:sz w:val="15"/>
          <w:szCs w:val="15"/>
        </w:rPr>
      </w:pPr>
      <w:r w:rsidRPr="00C856FA">
        <w:rPr>
          <w:rFonts w:cs="Arial"/>
          <w:sz w:val="15"/>
          <w:szCs w:val="15"/>
        </w:rPr>
        <w:t xml:space="preserve">Tel. 0351 464 632, www.ruris.ro, info@ruris.ro </w:t>
      </w:r>
    </w:p>
    <w:p w14:paraId="36E50477" w14:textId="77777777" w:rsidR="00D15D7B" w:rsidRPr="00C856FA" w:rsidRDefault="00D15D7B" w:rsidP="00D15D7B">
      <w:pPr>
        <w:spacing w:after="0" w:line="240" w:lineRule="auto"/>
        <w:rPr>
          <w:rFonts w:cs="Arial"/>
          <w:sz w:val="15"/>
          <w:szCs w:val="15"/>
        </w:rPr>
      </w:pPr>
      <w:r w:rsidRPr="00C856FA">
        <w:rPr>
          <w:rFonts w:cs="Arial"/>
          <w:sz w:val="15"/>
          <w:szCs w:val="15"/>
        </w:rPr>
        <w:t xml:space="preserve">Reprezentant autorizat: ing. Stroe Marius Catalin – Director General </w:t>
      </w:r>
    </w:p>
    <w:p w14:paraId="0AE909D2" w14:textId="7EDD80ED" w:rsidR="00D15D7B" w:rsidRPr="00C856FA" w:rsidRDefault="00D15D7B" w:rsidP="00D15D7B">
      <w:pPr>
        <w:spacing w:after="0" w:line="240" w:lineRule="auto"/>
        <w:rPr>
          <w:rFonts w:cs="Arial"/>
          <w:sz w:val="15"/>
          <w:szCs w:val="15"/>
        </w:rPr>
      </w:pPr>
      <w:r w:rsidRPr="00C856FA">
        <w:rPr>
          <w:rFonts w:cs="Arial"/>
          <w:sz w:val="15"/>
          <w:szCs w:val="15"/>
        </w:rPr>
        <w:t>Persoana autorizata pentru dosarul tehnic: ing. Florea Nicolae – Director Proiectare Producţie</w:t>
      </w:r>
    </w:p>
    <w:p w14:paraId="292A86CC" w14:textId="12A7EFB3" w:rsidR="00D15D7B" w:rsidRPr="00C856FA" w:rsidRDefault="00C069BA" w:rsidP="00D15D7B">
      <w:pPr>
        <w:spacing w:after="0" w:line="240" w:lineRule="auto"/>
        <w:rPr>
          <w:rFonts w:cs="Arial"/>
          <w:sz w:val="15"/>
          <w:szCs w:val="15"/>
        </w:rPr>
      </w:pPr>
      <w:r w:rsidRPr="00C856FA">
        <w:rPr>
          <w:rFonts w:cs="Arial"/>
          <w:b/>
          <w:bCs/>
          <w:noProof/>
          <w:sz w:val="15"/>
          <w:szCs w:val="15"/>
        </w:rPr>
        <mc:AlternateContent>
          <mc:Choice Requires="wps">
            <w:drawing>
              <wp:anchor distT="0" distB="0" distL="114300" distR="114300" simplePos="0" relativeHeight="251879424" behindDoc="0" locked="0" layoutInCell="1" allowOverlap="1" wp14:anchorId="7D0D7028" wp14:editId="2C546DCB">
                <wp:simplePos x="0" y="0"/>
                <wp:positionH relativeFrom="margin">
                  <wp:align>right</wp:align>
                </wp:positionH>
                <wp:positionV relativeFrom="paragraph">
                  <wp:posOffset>64282</wp:posOffset>
                </wp:positionV>
                <wp:extent cx="3903784" cy="23446"/>
                <wp:effectExtent l="0" t="0" r="20955" b="34290"/>
                <wp:wrapNone/>
                <wp:docPr id="89" name="Straight Connector 89"/>
                <wp:cNvGraphicFramePr/>
                <a:graphic xmlns:a="http://schemas.openxmlformats.org/drawingml/2006/main">
                  <a:graphicData uri="http://schemas.microsoft.com/office/word/2010/wordprocessingShape">
                    <wps:wsp>
                      <wps:cNvCnPr/>
                      <wps:spPr>
                        <a:xfrm>
                          <a:off x="0" y="0"/>
                          <a:ext cx="3903784" cy="234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508B0" id="Straight Connector 89" o:spid="_x0000_s1026" style="position:absolute;z-index:251879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56.2pt,5.05pt" to="563.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" strokecolor="black [3200]" strokeweight=".5pt">
                <v:stroke joinstyle="miter"/>
                <w10:wrap anchorx="margin"/>
              </v:line>
            </w:pict>
          </mc:Fallback>
        </mc:AlternateContent>
      </w:r>
    </w:p>
    <w:p w14:paraId="5F81FADA" w14:textId="6D515484" w:rsidR="00D15D7B" w:rsidRPr="00C856FA" w:rsidRDefault="00D15D7B" w:rsidP="00D15D7B">
      <w:pPr>
        <w:spacing w:after="0" w:line="240" w:lineRule="auto"/>
        <w:rPr>
          <w:rFonts w:cs="Arial"/>
          <w:bCs/>
          <w:sz w:val="15"/>
          <w:szCs w:val="15"/>
        </w:rPr>
      </w:pPr>
      <w:r w:rsidRPr="00C856FA">
        <w:rPr>
          <w:rFonts w:cs="Arial"/>
          <w:b/>
          <w:bCs/>
          <w:sz w:val="15"/>
          <w:szCs w:val="15"/>
        </w:rPr>
        <w:t>Descrierea produsului:</w:t>
      </w:r>
      <w:r w:rsidRPr="00C856FA">
        <w:rPr>
          <w:rFonts w:cs="Arial"/>
          <w:sz w:val="15"/>
          <w:szCs w:val="15"/>
        </w:rPr>
        <w:t xml:space="preserve"> </w:t>
      </w:r>
      <w:r w:rsidRPr="00C856FA">
        <w:rPr>
          <w:rFonts w:cs="Arial"/>
          <w:b/>
          <w:bCs/>
          <w:sz w:val="15"/>
          <w:szCs w:val="15"/>
        </w:rPr>
        <w:t>Despicator de lemne</w:t>
      </w:r>
      <w:r w:rsidRPr="00C856FA">
        <w:rPr>
          <w:rFonts w:eastAsia="Calibri" w:cs="Arial"/>
          <w:b/>
          <w:sz w:val="15"/>
          <w:szCs w:val="15"/>
        </w:rPr>
        <w:t xml:space="preserve"> </w:t>
      </w:r>
      <w:r w:rsidRPr="00C856FA">
        <w:rPr>
          <w:rFonts w:eastAsia="Calibri" w:cs="Arial"/>
          <w:sz w:val="15"/>
          <w:szCs w:val="15"/>
        </w:rPr>
        <w:t xml:space="preserve">este un produs specializat </w:t>
      </w:r>
      <w:r w:rsidRPr="00C856FA">
        <w:rPr>
          <w:rFonts w:cs="Arial"/>
          <w:sz w:val="15"/>
          <w:szCs w:val="15"/>
        </w:rPr>
        <w:t>destinat exclusiv pentru despicarea buștenilor. Lemnul poate fi despicat doar în poziție orizontala</w:t>
      </w:r>
    </w:p>
    <w:p w14:paraId="1881669F" w14:textId="77777777" w:rsidR="00D15D7B" w:rsidRPr="00C856FA" w:rsidRDefault="00D15D7B" w:rsidP="00D15D7B">
      <w:pPr>
        <w:spacing w:after="0" w:line="240" w:lineRule="auto"/>
        <w:rPr>
          <w:rFonts w:cs="Arial"/>
          <w:sz w:val="15"/>
          <w:szCs w:val="15"/>
        </w:rPr>
      </w:pPr>
      <w:r w:rsidRPr="00C856FA">
        <w:rPr>
          <w:rFonts w:cs="Arial"/>
          <w:b/>
          <w:bCs/>
          <w:noProof/>
          <w:sz w:val="15"/>
          <w:szCs w:val="15"/>
        </w:rPr>
        <mc:AlternateContent>
          <mc:Choice Requires="wps">
            <w:drawing>
              <wp:anchor distT="0" distB="0" distL="114300" distR="114300" simplePos="0" relativeHeight="251880448" behindDoc="0" locked="0" layoutInCell="1" allowOverlap="1" wp14:anchorId="6FFA1D48" wp14:editId="6942371C">
                <wp:simplePos x="0" y="0"/>
                <wp:positionH relativeFrom="margin">
                  <wp:posOffset>-747</wp:posOffset>
                </wp:positionH>
                <wp:positionV relativeFrom="paragraph">
                  <wp:posOffset>55266</wp:posOffset>
                </wp:positionV>
                <wp:extent cx="3943019" cy="10571"/>
                <wp:effectExtent l="0" t="0" r="19685" b="27940"/>
                <wp:wrapNone/>
                <wp:docPr id="1" name="Straight Connector 1"/>
                <wp:cNvGraphicFramePr/>
                <a:graphic xmlns:a="http://schemas.openxmlformats.org/drawingml/2006/main">
                  <a:graphicData uri="http://schemas.microsoft.com/office/word/2010/wordprocessingShape">
                    <wps:wsp>
                      <wps:cNvCnPr/>
                      <wps:spPr>
                        <a:xfrm>
                          <a:off x="0" y="0"/>
                          <a:ext cx="394301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32BFB" id="Straight Connector 1" o:spid="_x0000_s1026" style="position:absolute;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4.35pt" to="310.4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" strokecolor="black [3200]" strokeweight=".5pt">
                <v:stroke joinstyle="miter"/>
                <w10:wrap anchorx="margin"/>
              </v:line>
            </w:pict>
          </mc:Fallback>
        </mc:AlternateContent>
      </w:r>
    </w:p>
    <w:p w14:paraId="374AAB0B" w14:textId="77777777" w:rsidR="00D15D7B" w:rsidRPr="00C856FA" w:rsidRDefault="00D15D7B" w:rsidP="00D15D7B">
      <w:pPr>
        <w:spacing w:after="0" w:line="240" w:lineRule="auto"/>
        <w:rPr>
          <w:rFonts w:cs="Arial"/>
          <w:sz w:val="15"/>
          <w:szCs w:val="15"/>
        </w:rPr>
      </w:pPr>
      <w:r w:rsidRPr="00C856FA">
        <w:rPr>
          <w:rFonts w:cs="Arial"/>
          <w:b/>
          <w:sz w:val="15"/>
          <w:szCs w:val="15"/>
        </w:rPr>
        <w:t xml:space="preserve">Produsul: </w:t>
      </w:r>
      <w:r w:rsidRPr="00C856FA">
        <w:rPr>
          <w:rFonts w:eastAsia="Calibri" w:cs="Arial"/>
          <w:b/>
          <w:sz w:val="15"/>
          <w:szCs w:val="15"/>
        </w:rPr>
        <w:t>Despicator de lemne</w:t>
      </w:r>
      <w:r w:rsidRPr="00C856FA">
        <w:rPr>
          <w:rFonts w:cs="Arial"/>
          <w:sz w:val="15"/>
          <w:szCs w:val="15"/>
        </w:rPr>
        <w:t xml:space="preserve"> </w:t>
      </w:r>
    </w:p>
    <w:p w14:paraId="46909133" w14:textId="77777777" w:rsidR="00D15D7B" w:rsidRPr="00C856FA" w:rsidRDefault="00D15D7B" w:rsidP="00D15D7B">
      <w:pPr>
        <w:spacing w:after="0" w:line="240" w:lineRule="auto"/>
        <w:rPr>
          <w:rFonts w:cs="Arial"/>
          <w:sz w:val="15"/>
          <w:szCs w:val="15"/>
        </w:rPr>
      </w:pPr>
      <w:r w:rsidRPr="00C856FA">
        <w:rPr>
          <w:rFonts w:cs="Arial"/>
          <w:bCs/>
          <w:sz w:val="15"/>
          <w:szCs w:val="15"/>
        </w:rPr>
        <w:t>Numar de serie produs:</w:t>
      </w:r>
      <w:r w:rsidRPr="00C856FA">
        <w:rPr>
          <w:rFonts w:cs="Arial"/>
          <w:sz w:val="15"/>
          <w:szCs w:val="15"/>
        </w:rPr>
        <w:t xml:space="preserve"> de la xx</w:t>
      </w:r>
      <w:bookmarkStart w:id="27" w:name="_Hlk73536390"/>
      <w:r w:rsidRPr="00C856FA">
        <w:rPr>
          <w:rFonts w:cs="Arial"/>
          <w:sz w:val="15"/>
          <w:szCs w:val="15"/>
        </w:rPr>
        <w:t xml:space="preserve"> </w:t>
      </w:r>
      <w:bookmarkEnd w:id="27"/>
      <w:r w:rsidRPr="00C856FA">
        <w:rPr>
          <w:rFonts w:cs="Arial"/>
          <w:sz w:val="15"/>
          <w:szCs w:val="15"/>
        </w:rPr>
        <w:t>DLV1600 0001 la xx DLV1600 9999 (unde xx reprezinta ultimele doua cifre ale anului de fabricatie).</w:t>
      </w:r>
      <w:r w:rsidRPr="00C856FA">
        <w:rPr>
          <w:rFonts w:cs="Arial"/>
          <w:sz w:val="15"/>
          <w:szCs w:val="15"/>
        </w:rPr>
        <w:tab/>
      </w:r>
      <w:r w:rsidRPr="00C856FA">
        <w:rPr>
          <w:rFonts w:cs="Arial"/>
          <w:sz w:val="15"/>
          <w:szCs w:val="15"/>
        </w:rPr>
        <w:tab/>
      </w:r>
      <w:r w:rsidRPr="00C856FA">
        <w:rPr>
          <w:rFonts w:cs="Arial"/>
          <w:sz w:val="15"/>
          <w:szCs w:val="15"/>
        </w:rPr>
        <w:tab/>
      </w:r>
    </w:p>
    <w:p w14:paraId="331F20F4" w14:textId="77777777" w:rsidR="00D15D7B" w:rsidRPr="00C856FA" w:rsidRDefault="00D15D7B" w:rsidP="00D15D7B">
      <w:pPr>
        <w:spacing w:after="0" w:line="240" w:lineRule="auto"/>
        <w:rPr>
          <w:rFonts w:cs="Arial"/>
          <w:sz w:val="15"/>
          <w:szCs w:val="15"/>
        </w:rPr>
      </w:pPr>
      <w:r w:rsidRPr="00C856FA">
        <w:rPr>
          <w:rFonts w:cs="Arial"/>
          <w:b/>
          <w:sz w:val="15"/>
          <w:szCs w:val="15"/>
        </w:rPr>
        <w:t xml:space="preserve">Model: </w:t>
      </w:r>
      <w:r w:rsidRPr="00C856FA">
        <w:rPr>
          <w:rFonts w:cs="Arial"/>
          <w:bCs/>
          <w:sz w:val="15"/>
          <w:szCs w:val="15"/>
        </w:rPr>
        <w:t>Ruris</w:t>
      </w:r>
      <w:r w:rsidRPr="00C856FA">
        <w:rPr>
          <w:rFonts w:cs="Arial"/>
          <w:b/>
          <w:sz w:val="15"/>
          <w:szCs w:val="15"/>
        </w:rPr>
        <w:tab/>
      </w:r>
      <w:r w:rsidRPr="00C856FA">
        <w:rPr>
          <w:rFonts w:cs="Arial"/>
          <w:b/>
          <w:sz w:val="15"/>
          <w:szCs w:val="15"/>
        </w:rPr>
        <w:tab/>
      </w:r>
      <w:r w:rsidRPr="00C856FA">
        <w:rPr>
          <w:rFonts w:cs="Arial"/>
          <w:b/>
          <w:sz w:val="15"/>
          <w:szCs w:val="15"/>
        </w:rPr>
        <w:tab/>
        <w:t>Tipul:</w:t>
      </w:r>
      <w:r w:rsidRPr="00C856FA">
        <w:rPr>
          <w:rFonts w:cs="Arial"/>
          <w:sz w:val="15"/>
          <w:szCs w:val="15"/>
        </w:rPr>
        <w:t xml:space="preserve"> </w:t>
      </w:r>
      <w:r w:rsidRPr="00C856FA">
        <w:rPr>
          <w:rFonts w:cs="Arial"/>
          <w:bCs/>
          <w:sz w:val="15"/>
          <w:szCs w:val="15"/>
        </w:rPr>
        <w:t>DLV 1600</w:t>
      </w:r>
    </w:p>
    <w:p w14:paraId="6BB443ED" w14:textId="73D7C927" w:rsidR="004200A7" w:rsidRDefault="00D15D7B" w:rsidP="00D15D7B">
      <w:pPr>
        <w:spacing w:after="0" w:line="240" w:lineRule="auto"/>
        <w:rPr>
          <w:rFonts w:cs="Arial"/>
          <w:bCs/>
          <w:sz w:val="15"/>
          <w:szCs w:val="15"/>
        </w:rPr>
      </w:pPr>
      <w:r w:rsidRPr="00C856FA">
        <w:rPr>
          <w:rFonts w:cs="Arial"/>
          <w:b/>
          <w:bCs/>
          <w:sz w:val="15"/>
          <w:szCs w:val="15"/>
        </w:rPr>
        <w:t>Putere motor</w:t>
      </w:r>
      <w:r w:rsidRPr="00C856FA">
        <w:rPr>
          <w:rFonts w:cs="Arial"/>
          <w:sz w:val="15"/>
          <w:szCs w:val="15"/>
        </w:rPr>
        <w:t>:</w:t>
      </w:r>
      <w:r w:rsidRPr="00C856FA">
        <w:rPr>
          <w:rFonts w:cs="Arial"/>
          <w:b/>
          <w:sz w:val="15"/>
          <w:szCs w:val="15"/>
        </w:rPr>
        <w:t xml:space="preserve"> </w:t>
      </w:r>
      <w:r w:rsidRPr="00C856FA">
        <w:rPr>
          <w:rFonts w:cs="Arial"/>
          <w:bCs/>
          <w:sz w:val="15"/>
          <w:szCs w:val="15"/>
        </w:rPr>
        <w:t>3000 W</w:t>
      </w:r>
      <w:r w:rsidRPr="00C856FA">
        <w:rPr>
          <w:rFonts w:cs="Arial"/>
          <w:bCs/>
          <w:sz w:val="15"/>
          <w:szCs w:val="15"/>
        </w:rPr>
        <w:tab/>
      </w:r>
      <w:r w:rsidRPr="00C856FA">
        <w:rPr>
          <w:rFonts w:cs="Arial"/>
          <w:b/>
          <w:sz w:val="15"/>
          <w:szCs w:val="15"/>
        </w:rPr>
        <w:tab/>
      </w:r>
      <w:r w:rsidR="004200A7">
        <w:rPr>
          <w:rFonts w:cs="Arial"/>
          <w:b/>
          <w:sz w:val="15"/>
          <w:szCs w:val="15"/>
        </w:rPr>
        <w:t xml:space="preserve">Diametru </w:t>
      </w:r>
      <w:r w:rsidRPr="00C856FA">
        <w:rPr>
          <w:rFonts w:cs="Arial"/>
          <w:b/>
          <w:sz w:val="15"/>
          <w:szCs w:val="15"/>
        </w:rPr>
        <w:t xml:space="preserve">de despicare: </w:t>
      </w:r>
      <w:r w:rsidRPr="00C856FA">
        <w:rPr>
          <w:rFonts w:cs="Arial"/>
          <w:bCs/>
          <w:sz w:val="15"/>
          <w:szCs w:val="15"/>
        </w:rPr>
        <w:t>Ø70-</w:t>
      </w:r>
      <w:r w:rsidR="008935F5" w:rsidRPr="008935F5">
        <w:rPr>
          <w:rFonts w:cs="Arial"/>
          <w:bCs/>
          <w:sz w:val="15"/>
          <w:szCs w:val="15"/>
        </w:rPr>
        <w:t xml:space="preserve"> </w:t>
      </w:r>
      <w:r w:rsidR="008935F5" w:rsidRPr="00C856FA">
        <w:rPr>
          <w:rFonts w:cs="Arial"/>
          <w:bCs/>
          <w:sz w:val="15"/>
          <w:szCs w:val="15"/>
        </w:rPr>
        <w:t>Ø</w:t>
      </w:r>
      <w:r w:rsidR="008935F5" w:rsidRPr="00C856FA">
        <w:rPr>
          <w:rFonts w:cs="Arial"/>
          <w:bCs/>
          <w:sz w:val="15"/>
          <w:szCs w:val="15"/>
        </w:rPr>
        <w:t xml:space="preserve"> </w:t>
      </w:r>
      <w:r w:rsidRPr="00C856FA">
        <w:rPr>
          <w:rFonts w:cs="Arial"/>
          <w:bCs/>
          <w:sz w:val="15"/>
          <w:szCs w:val="15"/>
        </w:rPr>
        <w:t>400 mm</w:t>
      </w:r>
    </w:p>
    <w:p w14:paraId="4C3FF8CC" w14:textId="7D9ED454" w:rsidR="00D15D7B" w:rsidRPr="00C856FA" w:rsidRDefault="00D15D7B" w:rsidP="00D15D7B">
      <w:pPr>
        <w:spacing w:after="0" w:line="240" w:lineRule="auto"/>
        <w:rPr>
          <w:rFonts w:cs="Arial"/>
          <w:b/>
          <w:sz w:val="15"/>
          <w:szCs w:val="15"/>
        </w:rPr>
      </w:pPr>
      <w:r w:rsidRPr="00C856FA">
        <w:rPr>
          <w:rFonts w:cs="Arial"/>
          <w:b/>
          <w:bCs/>
          <w:sz w:val="15"/>
          <w:szCs w:val="15"/>
        </w:rPr>
        <w:t xml:space="preserve">Forta maxima despicare: </w:t>
      </w:r>
      <w:r w:rsidRPr="00C856FA">
        <w:rPr>
          <w:rFonts w:cs="Arial"/>
          <w:sz w:val="15"/>
          <w:szCs w:val="15"/>
        </w:rPr>
        <w:t>10 tone</w:t>
      </w:r>
      <w:r w:rsidRPr="00C856FA">
        <w:rPr>
          <w:rFonts w:cs="Arial"/>
          <w:sz w:val="15"/>
          <w:szCs w:val="15"/>
        </w:rPr>
        <w:tab/>
      </w:r>
    </w:p>
    <w:p w14:paraId="4D3880E0" w14:textId="77777777" w:rsidR="00D15D7B" w:rsidRPr="00C856FA" w:rsidRDefault="00D15D7B" w:rsidP="00D15D7B">
      <w:pPr>
        <w:spacing w:after="0" w:line="240" w:lineRule="auto"/>
        <w:rPr>
          <w:rFonts w:cs="Arial"/>
          <w:b/>
          <w:bCs/>
          <w:sz w:val="15"/>
          <w:szCs w:val="15"/>
        </w:rPr>
      </w:pPr>
      <w:r w:rsidRPr="00C856FA">
        <w:rPr>
          <w:rFonts w:cs="Arial"/>
          <w:b/>
          <w:bCs/>
          <w:noProof/>
          <w:sz w:val="15"/>
          <w:szCs w:val="15"/>
        </w:rPr>
        <mc:AlternateContent>
          <mc:Choice Requires="wps">
            <w:drawing>
              <wp:anchor distT="0" distB="0" distL="114300" distR="114300" simplePos="0" relativeHeight="251878400" behindDoc="0" locked="0" layoutInCell="1" allowOverlap="1" wp14:anchorId="2C491300" wp14:editId="0A6ABB13">
                <wp:simplePos x="0" y="0"/>
                <wp:positionH relativeFrom="margin">
                  <wp:align>left</wp:align>
                </wp:positionH>
                <wp:positionV relativeFrom="paragraph">
                  <wp:posOffset>50194</wp:posOffset>
                </wp:positionV>
                <wp:extent cx="3943019" cy="10571"/>
                <wp:effectExtent l="0" t="0" r="19685" b="27940"/>
                <wp:wrapNone/>
                <wp:docPr id="88" name="Straight Connector 88"/>
                <wp:cNvGraphicFramePr/>
                <a:graphic xmlns:a="http://schemas.openxmlformats.org/drawingml/2006/main">
                  <a:graphicData uri="http://schemas.microsoft.com/office/word/2010/wordprocessingShape">
                    <wps:wsp>
                      <wps:cNvCnPr/>
                      <wps:spPr>
                        <a:xfrm>
                          <a:off x="0" y="0"/>
                          <a:ext cx="394301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DEE5F" id="Straight Connector 88" o:spid="_x0000_s1026" style="position:absolute;z-index:251878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95pt" to="310.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" strokecolor="black [3200]" strokeweight=".5pt">
                <v:stroke joinstyle="miter"/>
                <w10:wrap anchorx="margin"/>
              </v:line>
            </w:pict>
          </mc:Fallback>
        </mc:AlternateContent>
      </w:r>
    </w:p>
    <w:p w14:paraId="0BB4F841" w14:textId="77777777" w:rsidR="00D15D7B" w:rsidRPr="00C856FA" w:rsidRDefault="00D15D7B" w:rsidP="00D15D7B">
      <w:pPr>
        <w:spacing w:after="0" w:line="240" w:lineRule="auto"/>
        <w:rPr>
          <w:rFonts w:cs="Arial"/>
          <w:i/>
          <w:sz w:val="15"/>
          <w:szCs w:val="15"/>
        </w:rPr>
      </w:pPr>
      <w:r w:rsidRPr="00C856FA">
        <w:rPr>
          <w:rFonts w:cs="Arial"/>
          <w:i/>
          <w:sz w:val="15"/>
          <w:szCs w:val="15"/>
        </w:rPr>
        <w:t>Noi, SC RURIS IMPEX SRL Craiova, producator, in conformitate cu H.G. 1029/2008 - privind conditiile introducerii pe piata a masinilor, Directiva 2006/42/EC – cerinte de siguranta si securitate, Standardul EN ISO 12100:2010 – Masini. Securitate, Directiva 2014/35/UE, HG 409/2016 - privind echipamentele de joasa tensiune, Directiva 2014/30/UE privind compatibilitatea electromagnetica (HG 487/2016 privind compatibilitatea electromagnetica, actualizata 2019) am efectuat atestarea conformitatii produsului cu standardele specificate si declaram ca este conform cu principalele cerinte de siguranta si securitate, nu pune in pericol viata, sanatatea, securitatea muncii si nu are impact negativ asupra mediului.</w:t>
      </w:r>
    </w:p>
    <w:p w14:paraId="38A49826" w14:textId="77777777" w:rsidR="00D15D7B" w:rsidRPr="00C856FA" w:rsidRDefault="00D15D7B" w:rsidP="00D15D7B">
      <w:pPr>
        <w:spacing w:after="0" w:line="240" w:lineRule="auto"/>
        <w:rPr>
          <w:rFonts w:cs="Arial"/>
          <w:sz w:val="15"/>
          <w:szCs w:val="15"/>
        </w:rPr>
      </w:pPr>
    </w:p>
    <w:p w14:paraId="18AC4EF5" w14:textId="00E91BEC" w:rsidR="00D15D7B" w:rsidRPr="00C069BA" w:rsidRDefault="00D15D7B" w:rsidP="00C069BA">
      <w:pPr>
        <w:pStyle w:val="NoSpacing"/>
        <w:spacing w:line="240" w:lineRule="auto"/>
      </w:pPr>
      <w:r w:rsidRPr="00D15D7B">
        <w:t>Subsemnatul Stroe Catalin, reprezentantul producatorului, declar pe proprie raspundere ca produsul este in conformitate cu urmatoarele standarde si directive europene:</w:t>
      </w:r>
    </w:p>
    <w:p w14:paraId="255DD9CF" w14:textId="77777777" w:rsidR="00D15D7B" w:rsidRPr="00C069BA" w:rsidRDefault="00D15D7B" w:rsidP="00C069BA">
      <w:pPr>
        <w:pStyle w:val="NoSpacing"/>
        <w:spacing w:line="240" w:lineRule="auto"/>
        <w:rPr>
          <w:sz w:val="15"/>
          <w:szCs w:val="15"/>
        </w:rPr>
      </w:pPr>
      <w:r w:rsidRPr="00C069BA">
        <w:rPr>
          <w:sz w:val="15"/>
          <w:szCs w:val="15"/>
        </w:rPr>
        <w:t>SR EN ISO 12100:2011 / EN ISO 12100:2010</w:t>
      </w:r>
      <w:r w:rsidRPr="00C069BA">
        <w:rPr>
          <w:color w:val="000000" w:themeColor="text1"/>
          <w:sz w:val="15"/>
          <w:szCs w:val="15"/>
        </w:rPr>
        <w:t xml:space="preserve"> </w:t>
      </w:r>
      <w:r w:rsidRPr="00C069BA">
        <w:rPr>
          <w:sz w:val="15"/>
          <w:szCs w:val="15"/>
        </w:rPr>
        <w:t>- Securitatea maşinilor. Principii generale de proiectare. Aprecierea riscului şi reducerea riscului</w:t>
      </w:r>
    </w:p>
    <w:p w14:paraId="1C7994A5" w14:textId="77777777" w:rsidR="00D15D7B" w:rsidRPr="00C069BA" w:rsidRDefault="00D15D7B" w:rsidP="00C069BA">
      <w:pPr>
        <w:pStyle w:val="NoSpacing"/>
        <w:spacing w:line="240" w:lineRule="auto"/>
        <w:rPr>
          <w:sz w:val="15"/>
          <w:szCs w:val="15"/>
        </w:rPr>
      </w:pPr>
      <w:r w:rsidRPr="00C069BA">
        <w:rPr>
          <w:sz w:val="15"/>
          <w:szCs w:val="15"/>
        </w:rPr>
        <w:t>SR EN ISO 13857:2020 / EN ISO 13857:2019 - Distanta de securitate pentru protejarea membrelor superioare si inferioare</w:t>
      </w:r>
    </w:p>
    <w:p w14:paraId="7F484B7D" w14:textId="77777777" w:rsidR="00D15D7B" w:rsidRPr="00C069BA" w:rsidRDefault="00D15D7B" w:rsidP="00C069BA">
      <w:pPr>
        <w:pStyle w:val="NoSpacing"/>
        <w:spacing w:line="240" w:lineRule="auto"/>
        <w:rPr>
          <w:b/>
          <w:bCs/>
          <w:sz w:val="15"/>
          <w:szCs w:val="15"/>
        </w:rPr>
      </w:pPr>
      <w:r w:rsidRPr="00C069BA">
        <w:rPr>
          <w:sz w:val="15"/>
          <w:szCs w:val="15"/>
        </w:rPr>
        <w:t>SR EN ISO 13855:2010/ EN ISO 13855:2010- Securitatea maşinilor. Poziţionarea mijloacelor de protecţie în raport cu viteza de apropiere a părţilor corpului</w:t>
      </w:r>
    </w:p>
    <w:p w14:paraId="1384FA8A" w14:textId="77777777" w:rsidR="00D15D7B" w:rsidRPr="00C069BA" w:rsidRDefault="00D15D7B" w:rsidP="00C069BA">
      <w:pPr>
        <w:pStyle w:val="NoSpacing"/>
        <w:spacing w:line="240" w:lineRule="auto"/>
        <w:rPr>
          <w:sz w:val="15"/>
          <w:szCs w:val="15"/>
        </w:rPr>
      </w:pPr>
      <w:r w:rsidRPr="00C069BA">
        <w:rPr>
          <w:sz w:val="15"/>
          <w:szCs w:val="15"/>
        </w:rPr>
        <w:t>SR EN ISO 13849-1:2016/ EN ISO 13849-1:2015- Securitatea maşinilor. Părţi referitoare la securitate ale sistemelor de comandă. Partea 1: Principii generale de proiectare</w:t>
      </w:r>
    </w:p>
    <w:p w14:paraId="6F8C4AFC" w14:textId="77777777" w:rsidR="00D15D7B" w:rsidRPr="00C069BA" w:rsidRDefault="00D15D7B" w:rsidP="00C069BA">
      <w:pPr>
        <w:pStyle w:val="NoSpacing"/>
        <w:spacing w:line="240" w:lineRule="auto"/>
        <w:rPr>
          <w:sz w:val="15"/>
          <w:szCs w:val="15"/>
        </w:rPr>
      </w:pPr>
      <w:r w:rsidRPr="00C069BA">
        <w:rPr>
          <w:sz w:val="15"/>
          <w:szCs w:val="15"/>
        </w:rPr>
        <w:t>SR EN ISO 14118:2018/ EN ISO 14118:2018- Securitatea maşinilor. Prevenirea pornirii intempestive</w:t>
      </w:r>
    </w:p>
    <w:p w14:paraId="742590FE" w14:textId="77777777" w:rsidR="00D15D7B" w:rsidRPr="00C069BA" w:rsidRDefault="00D15D7B" w:rsidP="00C069BA">
      <w:pPr>
        <w:pStyle w:val="NoSpacing"/>
        <w:spacing w:line="240" w:lineRule="auto"/>
        <w:rPr>
          <w:sz w:val="15"/>
          <w:szCs w:val="15"/>
        </w:rPr>
      </w:pPr>
      <w:r w:rsidRPr="00C069BA">
        <w:rPr>
          <w:sz w:val="15"/>
          <w:szCs w:val="15"/>
        </w:rPr>
        <w:t>SR EN ISO 4413:2011/ EN ISO 4413:2011- Acţionări hidraulice. Reguli generale şi cerinţe de securitate pentru sisteme şi componentele lor</w:t>
      </w:r>
    </w:p>
    <w:p w14:paraId="60384C65" w14:textId="77777777" w:rsidR="00D15D7B" w:rsidRPr="00C069BA" w:rsidRDefault="00D15D7B" w:rsidP="00C069BA">
      <w:pPr>
        <w:pStyle w:val="NoSpacing"/>
        <w:spacing w:line="240" w:lineRule="auto"/>
        <w:rPr>
          <w:b/>
          <w:bCs/>
          <w:sz w:val="15"/>
          <w:szCs w:val="15"/>
        </w:rPr>
      </w:pPr>
      <w:r w:rsidRPr="00C069BA">
        <w:rPr>
          <w:sz w:val="15"/>
          <w:szCs w:val="15"/>
        </w:rPr>
        <w:t>SR EN 60204-1:2019 / EN 60204-1:2018 - Securitatea maşinilor. Echipamentul electric al maşinilor. Partea 1: Cerinţe generale</w:t>
      </w:r>
    </w:p>
    <w:p w14:paraId="6AD79CB9" w14:textId="77777777" w:rsidR="00D15D7B" w:rsidRPr="00C069BA" w:rsidRDefault="00000000" w:rsidP="00C069BA">
      <w:pPr>
        <w:pStyle w:val="NoSpacing"/>
        <w:spacing w:line="240" w:lineRule="auto"/>
        <w:rPr>
          <w:sz w:val="15"/>
          <w:szCs w:val="15"/>
        </w:rPr>
      </w:pPr>
      <w:hyperlink r:id="rId48" w:history="1">
        <w:r w:rsidR="00D15D7B" w:rsidRPr="00C069BA">
          <w:rPr>
            <w:rStyle w:val="Hyperlink"/>
            <w:color w:val="auto"/>
            <w:sz w:val="15"/>
            <w:szCs w:val="15"/>
          </w:rPr>
          <w:t>SR EN IEC 61000-6-1:2019</w:t>
        </w:r>
      </w:hyperlink>
      <w:r w:rsidR="00D15D7B" w:rsidRPr="00C069BA">
        <w:rPr>
          <w:rStyle w:val="Hyperlink"/>
          <w:color w:val="auto"/>
          <w:sz w:val="15"/>
          <w:szCs w:val="15"/>
        </w:rPr>
        <w:t xml:space="preserve"> / </w:t>
      </w:r>
      <w:r w:rsidR="00D15D7B" w:rsidRPr="00C069BA">
        <w:rPr>
          <w:sz w:val="15"/>
          <w:szCs w:val="15"/>
        </w:rPr>
        <w:t>EN  61000-6-1:2019  – Compatibilitate electromagnetica standarde generale Imunitate pentru mediile rezidenţiale, comerciale şi uşor industrializate</w:t>
      </w:r>
    </w:p>
    <w:p w14:paraId="6CA463D5" w14:textId="77777777" w:rsidR="00D15D7B" w:rsidRPr="00C069BA" w:rsidRDefault="00D15D7B" w:rsidP="00C069BA">
      <w:pPr>
        <w:pStyle w:val="NoSpacing"/>
        <w:spacing w:line="240" w:lineRule="auto"/>
        <w:rPr>
          <w:b/>
          <w:bCs/>
          <w:sz w:val="15"/>
          <w:szCs w:val="15"/>
        </w:rPr>
      </w:pPr>
      <w:r w:rsidRPr="00C069BA">
        <w:rPr>
          <w:sz w:val="15"/>
          <w:szCs w:val="15"/>
        </w:rPr>
        <w:t>SR EN 55014-1:2017/ EN 55014-1:2017; - Compatibilitate electromagnetică. Cerinţe pentru aparate electrocasnice, unelte electrice şi aparate similare. Partea 1: Emisie</w:t>
      </w:r>
    </w:p>
    <w:p w14:paraId="7996E1AE" w14:textId="77777777" w:rsidR="00D15D7B" w:rsidRPr="00C069BA" w:rsidRDefault="00D15D7B" w:rsidP="00C069BA">
      <w:pPr>
        <w:pStyle w:val="NoSpacing"/>
        <w:spacing w:line="240" w:lineRule="auto"/>
        <w:rPr>
          <w:sz w:val="15"/>
          <w:szCs w:val="15"/>
        </w:rPr>
      </w:pPr>
      <w:r w:rsidRPr="00C069BA">
        <w:rPr>
          <w:sz w:val="15"/>
          <w:szCs w:val="15"/>
        </w:rPr>
        <w:lastRenderedPageBreak/>
        <w:t>SR EN  55014-2:2015/ EN 55014-2:2015– Compatibilitate electromagnetică. Cerinţe pentru aparate electrocasnice, scule electrice şi aparate similare. Partea 2: Imunitate. Standard de familie de produse</w:t>
      </w:r>
    </w:p>
    <w:p w14:paraId="2C5CC16E" w14:textId="77777777" w:rsidR="00D15D7B" w:rsidRPr="00C069BA" w:rsidRDefault="00D15D7B" w:rsidP="00C069BA">
      <w:pPr>
        <w:pStyle w:val="NoSpacing"/>
        <w:spacing w:line="240" w:lineRule="auto"/>
        <w:rPr>
          <w:sz w:val="15"/>
          <w:szCs w:val="15"/>
        </w:rPr>
      </w:pPr>
      <w:r w:rsidRPr="00C069BA">
        <w:rPr>
          <w:sz w:val="15"/>
          <w:szCs w:val="15"/>
        </w:rPr>
        <w:t>SR EN IEC 61000-6-4:2019/ EN IEC 61000-6-4:2019- Compatibilitate electromagnetică (CEM) - Partea 6-4: Standarde generice -Standard de emisie pentru mediile industriale</w:t>
      </w:r>
    </w:p>
    <w:p w14:paraId="7D755E1E" w14:textId="77777777" w:rsidR="00D15D7B" w:rsidRPr="00C069BA" w:rsidRDefault="00D15D7B" w:rsidP="00C069BA">
      <w:pPr>
        <w:pStyle w:val="NoSpacing"/>
        <w:spacing w:line="240" w:lineRule="auto"/>
        <w:rPr>
          <w:sz w:val="15"/>
          <w:szCs w:val="15"/>
        </w:rPr>
      </w:pPr>
      <w:r w:rsidRPr="00C069BA">
        <w:rPr>
          <w:sz w:val="15"/>
          <w:szCs w:val="15"/>
        </w:rPr>
        <w:t>SR EN IEC 61000-6-2:2019/ EN IEC 61000-6-2:2019- Compatibilitate electromagnetică (CEM). Partea 6-2: Standarde generice. Standard de imunitate pentru mediile industriale</w:t>
      </w:r>
    </w:p>
    <w:p w14:paraId="1AA897D7" w14:textId="77777777" w:rsidR="00D15D7B" w:rsidRPr="00C069BA" w:rsidRDefault="00D15D7B" w:rsidP="00C069BA">
      <w:pPr>
        <w:pStyle w:val="NoSpacing"/>
        <w:spacing w:line="240" w:lineRule="auto"/>
        <w:rPr>
          <w:sz w:val="15"/>
          <w:szCs w:val="15"/>
        </w:rPr>
      </w:pPr>
      <w:r w:rsidRPr="00C069BA">
        <w:rPr>
          <w:sz w:val="15"/>
          <w:szCs w:val="15"/>
        </w:rPr>
        <w:t>SR EN 61000-4-4:2013/ EN 61000-4-4:2013- Compatibilitate electromagnetică (CEM). Partea 4-4: Tehnici de încercare şi măsurare. Încercări de imunitate la trenuri de impulsuri rapide de tensiune</w:t>
      </w:r>
    </w:p>
    <w:p w14:paraId="37DEE962" w14:textId="09E0ECF4" w:rsidR="00D15D7B" w:rsidRPr="00C069BA" w:rsidRDefault="00D15D7B" w:rsidP="00C069BA">
      <w:pPr>
        <w:pStyle w:val="NoSpacing"/>
        <w:spacing w:line="240" w:lineRule="auto"/>
        <w:rPr>
          <w:sz w:val="15"/>
          <w:szCs w:val="15"/>
        </w:rPr>
      </w:pPr>
      <w:r w:rsidRPr="00C069BA">
        <w:rPr>
          <w:sz w:val="15"/>
          <w:szCs w:val="15"/>
        </w:rPr>
        <w:t>SR EN 61000-4-6:2014/ EN 61000-4-6:2014- Compatibilitate electromagnetică (CEM). Partea 4-6: Tehnici de încercare şi măsurare. Încercări de imunitate la perturbaţii conduse, induse de câmpuri de radiofrecvenţă</w:t>
      </w:r>
    </w:p>
    <w:p w14:paraId="7DAC24FF" w14:textId="77777777" w:rsidR="00D15D7B" w:rsidRPr="00C069BA" w:rsidRDefault="00D15D7B" w:rsidP="00C069BA">
      <w:pPr>
        <w:pStyle w:val="NoSpacing"/>
        <w:numPr>
          <w:ilvl w:val="0"/>
          <w:numId w:val="15"/>
        </w:numPr>
        <w:spacing w:line="240" w:lineRule="auto"/>
        <w:rPr>
          <w:sz w:val="15"/>
          <w:szCs w:val="15"/>
        </w:rPr>
      </w:pPr>
      <w:r w:rsidRPr="00C069BA">
        <w:rPr>
          <w:sz w:val="15"/>
          <w:szCs w:val="15"/>
        </w:rPr>
        <w:t xml:space="preserve">Directiva 2006/42/EC - privind maşinile – introducerea pe piata a masinilor </w:t>
      </w:r>
    </w:p>
    <w:p w14:paraId="50144704" w14:textId="77777777" w:rsidR="00D15D7B" w:rsidRPr="00C069BA" w:rsidRDefault="00D15D7B" w:rsidP="00C069BA">
      <w:pPr>
        <w:pStyle w:val="NoSpacing"/>
        <w:numPr>
          <w:ilvl w:val="0"/>
          <w:numId w:val="15"/>
        </w:numPr>
        <w:spacing w:line="240" w:lineRule="auto"/>
        <w:rPr>
          <w:sz w:val="15"/>
          <w:szCs w:val="15"/>
        </w:rPr>
      </w:pPr>
      <w:r w:rsidRPr="00C069BA">
        <w:rPr>
          <w:sz w:val="15"/>
          <w:szCs w:val="15"/>
        </w:rPr>
        <w:t xml:space="preserve">Directiva 2014/30/UE - privind compatibilitatea electromagnetica (HG 487/2016 privind compatibilitatea electromegnetica, actualizata 2019);  </w:t>
      </w:r>
    </w:p>
    <w:p w14:paraId="34F55260" w14:textId="77777777" w:rsidR="00D15D7B" w:rsidRPr="00C069BA" w:rsidRDefault="00D15D7B" w:rsidP="00C069BA">
      <w:pPr>
        <w:pStyle w:val="NoSpacing"/>
        <w:numPr>
          <w:ilvl w:val="0"/>
          <w:numId w:val="15"/>
        </w:numPr>
        <w:spacing w:line="240" w:lineRule="auto"/>
        <w:rPr>
          <w:sz w:val="15"/>
          <w:szCs w:val="15"/>
        </w:rPr>
      </w:pPr>
      <w:r w:rsidRPr="00C069BA">
        <w:rPr>
          <w:sz w:val="15"/>
          <w:szCs w:val="15"/>
        </w:rPr>
        <w:t>Directiva 2014/35/UE, HG 409/2016 - privind echipamentele de joasa tensiune</w:t>
      </w:r>
    </w:p>
    <w:p w14:paraId="4265F242" w14:textId="77777777" w:rsidR="00D15D7B" w:rsidRPr="00C069BA" w:rsidRDefault="00D15D7B" w:rsidP="00C069BA">
      <w:pPr>
        <w:pStyle w:val="NoSpacing"/>
        <w:spacing w:line="240" w:lineRule="auto"/>
        <w:rPr>
          <w:sz w:val="15"/>
          <w:szCs w:val="15"/>
        </w:rPr>
      </w:pPr>
    </w:p>
    <w:p w14:paraId="5C0BAF75" w14:textId="77777777" w:rsidR="00D15D7B" w:rsidRPr="00D15D7B" w:rsidRDefault="00D15D7B" w:rsidP="00D15D7B">
      <w:pPr>
        <w:spacing w:after="0" w:line="276" w:lineRule="auto"/>
        <w:contextualSpacing/>
        <w:rPr>
          <w:rFonts w:cs="Arial"/>
          <w:b/>
          <w:bCs/>
          <w:sz w:val="15"/>
          <w:szCs w:val="15"/>
        </w:rPr>
      </w:pPr>
      <w:r w:rsidRPr="00D15D7B">
        <w:rPr>
          <w:rFonts w:cs="Arial"/>
          <w:b/>
          <w:bCs/>
          <w:sz w:val="15"/>
          <w:szCs w:val="15"/>
        </w:rPr>
        <w:t xml:space="preserve">Alte Standarde sau specificatii utilizate: </w:t>
      </w:r>
    </w:p>
    <w:p w14:paraId="47570168" w14:textId="77777777" w:rsidR="00D15D7B" w:rsidRPr="00D15D7B" w:rsidRDefault="00D15D7B" w:rsidP="00D15D7B">
      <w:pPr>
        <w:pStyle w:val="ListParagraph"/>
        <w:numPr>
          <w:ilvl w:val="0"/>
          <w:numId w:val="16"/>
        </w:numPr>
        <w:spacing w:after="0" w:line="276" w:lineRule="auto"/>
        <w:ind w:left="504"/>
        <w:rPr>
          <w:rFonts w:cs="Arial"/>
          <w:sz w:val="15"/>
          <w:szCs w:val="15"/>
        </w:rPr>
      </w:pPr>
      <w:r w:rsidRPr="00D15D7B">
        <w:rPr>
          <w:rFonts w:cs="Arial"/>
          <w:b/>
          <w:sz w:val="15"/>
          <w:szCs w:val="15"/>
        </w:rPr>
        <w:t>SR EN ISO 9001</w:t>
      </w:r>
      <w:r w:rsidRPr="00D15D7B">
        <w:rPr>
          <w:rFonts w:cs="Arial"/>
          <w:sz w:val="15"/>
          <w:szCs w:val="15"/>
        </w:rPr>
        <w:t xml:space="preserve"> - </w:t>
      </w:r>
      <w:r w:rsidRPr="00D15D7B">
        <w:rPr>
          <w:rFonts w:cs="Arial"/>
          <w:sz w:val="15"/>
          <w:szCs w:val="15"/>
          <w:shd w:val="clear" w:color="auto" w:fill="FFFFFF"/>
        </w:rPr>
        <w:t>Sistemul de Management al Calitatii</w:t>
      </w:r>
    </w:p>
    <w:p w14:paraId="6FDDCDD1" w14:textId="77777777" w:rsidR="00D15D7B" w:rsidRPr="00D15D7B" w:rsidRDefault="00D15D7B" w:rsidP="00D15D7B">
      <w:pPr>
        <w:pStyle w:val="ListParagraph"/>
        <w:numPr>
          <w:ilvl w:val="0"/>
          <w:numId w:val="16"/>
        </w:numPr>
        <w:spacing w:after="0" w:line="276" w:lineRule="auto"/>
        <w:ind w:left="504"/>
        <w:rPr>
          <w:rFonts w:cs="Arial"/>
          <w:sz w:val="15"/>
          <w:szCs w:val="15"/>
        </w:rPr>
      </w:pPr>
      <w:r w:rsidRPr="00D15D7B">
        <w:rPr>
          <w:rFonts w:cs="Arial"/>
          <w:b/>
          <w:sz w:val="15"/>
          <w:szCs w:val="15"/>
        </w:rPr>
        <w:t>SR EN ISO 14001</w:t>
      </w:r>
      <w:r w:rsidRPr="00D15D7B">
        <w:rPr>
          <w:rFonts w:cs="Arial"/>
          <w:sz w:val="15"/>
          <w:szCs w:val="15"/>
        </w:rPr>
        <w:t xml:space="preserve"> - </w:t>
      </w:r>
      <w:r w:rsidRPr="00D15D7B">
        <w:rPr>
          <w:rFonts w:cs="Arial"/>
          <w:sz w:val="15"/>
          <w:szCs w:val="15"/>
          <w:shd w:val="clear" w:color="auto" w:fill="FFFFFF"/>
        </w:rPr>
        <w:t>Sistemul de Management al Mediului</w:t>
      </w:r>
    </w:p>
    <w:p w14:paraId="2B2DBF5E" w14:textId="77777777" w:rsidR="00D15D7B" w:rsidRPr="00D15D7B" w:rsidRDefault="00D15D7B" w:rsidP="00D15D7B">
      <w:pPr>
        <w:pStyle w:val="ListParagraph"/>
        <w:numPr>
          <w:ilvl w:val="0"/>
          <w:numId w:val="16"/>
        </w:numPr>
        <w:spacing w:after="0" w:line="276" w:lineRule="auto"/>
        <w:ind w:left="504"/>
        <w:rPr>
          <w:rFonts w:cs="Arial"/>
          <w:sz w:val="15"/>
          <w:szCs w:val="15"/>
          <w:shd w:val="clear" w:color="auto" w:fill="FFFFFF"/>
        </w:rPr>
      </w:pPr>
      <w:r w:rsidRPr="00D15D7B">
        <w:rPr>
          <w:rFonts w:cs="Arial"/>
          <w:b/>
          <w:sz w:val="15"/>
          <w:szCs w:val="15"/>
        </w:rPr>
        <w:t>SR ISO 45001:2018</w:t>
      </w:r>
      <w:r w:rsidRPr="00D15D7B">
        <w:rPr>
          <w:rFonts w:cs="Arial"/>
          <w:sz w:val="15"/>
          <w:szCs w:val="15"/>
        </w:rPr>
        <w:t xml:space="preserve"> - </w:t>
      </w:r>
      <w:r w:rsidRPr="00D15D7B">
        <w:rPr>
          <w:rFonts w:cs="Arial"/>
          <w:sz w:val="15"/>
          <w:szCs w:val="15"/>
          <w:shd w:val="clear" w:color="auto" w:fill="FFFFFF"/>
        </w:rPr>
        <w:t xml:space="preserve">Sistemul de Management al Sanatatii si Securitatii Ocupationale. </w:t>
      </w:r>
    </w:p>
    <w:p w14:paraId="1513371E" w14:textId="77777777" w:rsidR="00D15D7B" w:rsidRPr="00D15D7B" w:rsidRDefault="00D15D7B" w:rsidP="00D15D7B">
      <w:pPr>
        <w:widowControl w:val="0"/>
        <w:spacing w:after="0" w:line="276" w:lineRule="auto"/>
        <w:ind w:firstLine="504"/>
        <w:rPr>
          <w:rFonts w:eastAsia="SimSun" w:cs="Arial"/>
          <w:kern w:val="2"/>
          <w:sz w:val="15"/>
          <w:szCs w:val="15"/>
          <w:lang w:eastAsia="zh-CN"/>
        </w:rPr>
      </w:pPr>
      <w:r w:rsidRPr="00D15D7B">
        <w:rPr>
          <w:rFonts w:eastAsia="SimSun" w:cs="Arial"/>
          <w:b/>
          <w:bCs/>
          <w:kern w:val="2"/>
          <w:sz w:val="15"/>
          <w:szCs w:val="15"/>
          <w:lang w:eastAsia="zh-CN"/>
        </w:rPr>
        <w:t>Marca si numele fabricantului</w:t>
      </w:r>
      <w:r w:rsidRPr="00D15D7B">
        <w:rPr>
          <w:rFonts w:eastAsia="SimSun" w:cs="Arial"/>
          <w:kern w:val="2"/>
          <w:sz w:val="15"/>
          <w:szCs w:val="15"/>
          <w:lang w:eastAsia="zh-CN"/>
        </w:rPr>
        <w:t>: HI CO LTD</w:t>
      </w:r>
    </w:p>
    <w:p w14:paraId="1D3635B2" w14:textId="77777777" w:rsidR="00D15D7B" w:rsidRPr="00C856FA" w:rsidRDefault="00D15D7B" w:rsidP="00D15D7B">
      <w:pPr>
        <w:widowControl w:val="0"/>
        <w:spacing w:after="0" w:line="240" w:lineRule="auto"/>
        <w:rPr>
          <w:rFonts w:eastAsia="SimSun" w:cs="Arial"/>
          <w:kern w:val="2"/>
          <w:sz w:val="15"/>
          <w:szCs w:val="15"/>
          <w:lang w:eastAsia="zh-CN"/>
        </w:rPr>
      </w:pPr>
    </w:p>
    <w:p w14:paraId="43B69F31" w14:textId="77777777" w:rsidR="00D15D7B" w:rsidRPr="00C856FA" w:rsidRDefault="00D15D7B" w:rsidP="00D15D7B">
      <w:pPr>
        <w:spacing w:after="0" w:line="240" w:lineRule="auto"/>
        <w:ind w:right="274"/>
        <w:rPr>
          <w:rFonts w:cs="Arial"/>
          <w:b/>
          <w:sz w:val="15"/>
          <w:szCs w:val="15"/>
        </w:rPr>
      </w:pPr>
      <w:r w:rsidRPr="00C856FA">
        <w:rPr>
          <w:rFonts w:cs="Arial"/>
          <w:b/>
          <w:sz w:val="15"/>
          <w:szCs w:val="15"/>
        </w:rPr>
        <w:t xml:space="preserve">Nota: documentatia tehnica este detinuta de producator. </w:t>
      </w:r>
    </w:p>
    <w:p w14:paraId="5005F71D" w14:textId="77777777" w:rsidR="00D15D7B" w:rsidRPr="00C856FA" w:rsidRDefault="00D15D7B" w:rsidP="00D15D7B">
      <w:pPr>
        <w:spacing w:after="0" w:line="240" w:lineRule="auto"/>
        <w:ind w:right="274"/>
        <w:rPr>
          <w:rFonts w:cs="Arial"/>
          <w:bCs/>
          <w:sz w:val="15"/>
          <w:szCs w:val="15"/>
        </w:rPr>
      </w:pPr>
      <w:r w:rsidRPr="00C856FA">
        <w:rPr>
          <w:rFonts w:cs="Arial"/>
          <w:bCs/>
          <w:sz w:val="15"/>
          <w:szCs w:val="15"/>
        </w:rPr>
        <w:t>Precizare: Prezenta declaratie este conforma cu originalul.</w:t>
      </w:r>
    </w:p>
    <w:p w14:paraId="0FE5E4FC" w14:textId="77777777" w:rsidR="00D15D7B" w:rsidRPr="00C856FA" w:rsidRDefault="00D15D7B" w:rsidP="00D15D7B">
      <w:pPr>
        <w:spacing w:after="0" w:line="240" w:lineRule="auto"/>
        <w:ind w:right="274"/>
        <w:rPr>
          <w:rFonts w:cs="Arial"/>
          <w:bCs/>
          <w:sz w:val="15"/>
          <w:szCs w:val="15"/>
        </w:rPr>
      </w:pPr>
      <w:r w:rsidRPr="00C856FA">
        <w:rPr>
          <w:rFonts w:cs="Arial"/>
          <w:bCs/>
          <w:sz w:val="15"/>
          <w:szCs w:val="15"/>
        </w:rPr>
        <w:t xml:space="preserve">Termen de valabilitate: 10 ani de la data aprobarii.  </w:t>
      </w:r>
    </w:p>
    <w:p w14:paraId="018E5C09" w14:textId="77777777" w:rsidR="00D15D7B" w:rsidRPr="00C856FA" w:rsidRDefault="00D15D7B" w:rsidP="00D15D7B">
      <w:pPr>
        <w:spacing w:after="0" w:line="240" w:lineRule="auto"/>
        <w:ind w:right="274"/>
        <w:rPr>
          <w:rFonts w:cs="Arial"/>
          <w:bCs/>
          <w:sz w:val="15"/>
          <w:szCs w:val="15"/>
        </w:rPr>
      </w:pPr>
      <w:r w:rsidRPr="00C856FA">
        <w:rPr>
          <w:rFonts w:cs="Arial"/>
          <w:bCs/>
          <w:sz w:val="15"/>
          <w:szCs w:val="15"/>
        </w:rPr>
        <w:t xml:space="preserve">Locul si data emiterii: </w:t>
      </w:r>
      <w:r w:rsidRPr="00C856FA">
        <w:rPr>
          <w:rFonts w:cs="Arial"/>
          <w:b/>
          <w:sz w:val="15"/>
          <w:szCs w:val="15"/>
        </w:rPr>
        <w:t xml:space="preserve">Craiova, </w:t>
      </w:r>
      <w:r>
        <w:rPr>
          <w:rFonts w:cs="Arial"/>
          <w:b/>
          <w:sz w:val="15"/>
          <w:szCs w:val="15"/>
        </w:rPr>
        <w:t>24</w:t>
      </w:r>
      <w:r w:rsidRPr="00C856FA">
        <w:rPr>
          <w:rFonts w:cs="Arial"/>
          <w:b/>
          <w:sz w:val="15"/>
          <w:szCs w:val="15"/>
        </w:rPr>
        <w:t>.</w:t>
      </w:r>
      <w:r>
        <w:rPr>
          <w:rFonts w:cs="Arial"/>
          <w:b/>
          <w:sz w:val="15"/>
          <w:szCs w:val="15"/>
        </w:rPr>
        <w:t>11</w:t>
      </w:r>
      <w:r w:rsidRPr="00C856FA">
        <w:rPr>
          <w:rFonts w:cs="Arial"/>
          <w:b/>
          <w:sz w:val="15"/>
          <w:szCs w:val="15"/>
        </w:rPr>
        <w:t>.2022</w:t>
      </w:r>
    </w:p>
    <w:p w14:paraId="4D6D797E" w14:textId="77777777" w:rsidR="00D15D7B" w:rsidRPr="00C856FA" w:rsidRDefault="00D15D7B" w:rsidP="00D15D7B">
      <w:pPr>
        <w:spacing w:after="0" w:line="240" w:lineRule="auto"/>
        <w:ind w:right="274"/>
        <w:rPr>
          <w:rFonts w:cs="Arial"/>
          <w:bCs/>
          <w:sz w:val="15"/>
          <w:szCs w:val="15"/>
        </w:rPr>
      </w:pPr>
      <w:r w:rsidRPr="00C856FA">
        <w:rPr>
          <w:rFonts w:cs="Arial"/>
          <w:bCs/>
          <w:sz w:val="15"/>
          <w:szCs w:val="15"/>
        </w:rPr>
        <w:t xml:space="preserve">Anul aplicarii marcajului CE: </w:t>
      </w:r>
      <w:r w:rsidRPr="00C856FA">
        <w:rPr>
          <w:rFonts w:cs="Arial"/>
          <w:b/>
          <w:sz w:val="15"/>
          <w:szCs w:val="15"/>
        </w:rPr>
        <w:t xml:space="preserve">2022 </w:t>
      </w:r>
    </w:p>
    <w:p w14:paraId="7BDAC7C3" w14:textId="77777777" w:rsidR="00D15D7B" w:rsidRPr="00C856FA" w:rsidRDefault="00D15D7B" w:rsidP="00D15D7B">
      <w:pPr>
        <w:spacing w:after="0" w:line="240" w:lineRule="auto"/>
        <w:ind w:right="274"/>
        <w:rPr>
          <w:rFonts w:cs="Arial"/>
          <w:bCs/>
          <w:sz w:val="15"/>
          <w:szCs w:val="15"/>
        </w:rPr>
      </w:pPr>
      <w:r w:rsidRPr="00C856FA">
        <w:rPr>
          <w:rFonts w:cs="Arial"/>
          <w:bCs/>
          <w:sz w:val="15"/>
          <w:szCs w:val="15"/>
        </w:rPr>
        <w:t xml:space="preserve">Nr. inreg: </w:t>
      </w:r>
      <w:r>
        <w:rPr>
          <w:rFonts w:cs="Arial"/>
          <w:b/>
          <w:sz w:val="15"/>
          <w:szCs w:val="15"/>
        </w:rPr>
        <w:t>1367</w:t>
      </w:r>
      <w:r w:rsidRPr="00C856FA">
        <w:rPr>
          <w:rFonts w:cs="Arial"/>
          <w:b/>
          <w:sz w:val="15"/>
          <w:szCs w:val="15"/>
        </w:rPr>
        <w:t>/</w:t>
      </w:r>
      <w:r>
        <w:rPr>
          <w:rFonts w:cs="Arial"/>
          <w:b/>
          <w:sz w:val="15"/>
          <w:szCs w:val="15"/>
        </w:rPr>
        <w:t>24</w:t>
      </w:r>
      <w:r w:rsidRPr="00C856FA">
        <w:rPr>
          <w:rFonts w:cs="Arial"/>
          <w:b/>
          <w:sz w:val="15"/>
          <w:szCs w:val="15"/>
        </w:rPr>
        <w:t>.</w:t>
      </w:r>
      <w:r>
        <w:rPr>
          <w:rFonts w:cs="Arial"/>
          <w:b/>
          <w:sz w:val="15"/>
          <w:szCs w:val="15"/>
        </w:rPr>
        <w:t>11</w:t>
      </w:r>
      <w:r w:rsidRPr="00C856FA">
        <w:rPr>
          <w:rFonts w:cs="Arial"/>
          <w:b/>
          <w:sz w:val="15"/>
          <w:szCs w:val="15"/>
        </w:rPr>
        <w:t>.2022</w:t>
      </w:r>
    </w:p>
    <w:p w14:paraId="132E8C36" w14:textId="77777777" w:rsidR="00D15D7B" w:rsidRPr="00C856FA" w:rsidRDefault="00D15D7B" w:rsidP="00D15D7B">
      <w:pPr>
        <w:spacing w:after="0" w:line="240" w:lineRule="auto"/>
        <w:ind w:right="274"/>
        <w:rPr>
          <w:rFonts w:cs="Arial"/>
          <w:bCs/>
          <w:sz w:val="15"/>
          <w:szCs w:val="15"/>
        </w:rPr>
      </w:pPr>
      <w:r w:rsidRPr="00C856FA">
        <w:rPr>
          <w:rFonts w:cs="Arial"/>
          <w:b/>
          <w:bCs/>
          <w:noProof/>
          <w:sz w:val="15"/>
          <w:szCs w:val="15"/>
        </w:rPr>
        <mc:AlternateContent>
          <mc:Choice Requires="wps">
            <w:drawing>
              <wp:anchor distT="0" distB="0" distL="114300" distR="114300" simplePos="0" relativeHeight="251882496" behindDoc="0" locked="0" layoutInCell="1" allowOverlap="1" wp14:anchorId="3B9773BC" wp14:editId="3C3FD71A">
                <wp:simplePos x="0" y="0"/>
                <wp:positionH relativeFrom="margin">
                  <wp:posOffset>0</wp:posOffset>
                </wp:positionH>
                <wp:positionV relativeFrom="paragraph">
                  <wp:posOffset>36525</wp:posOffset>
                </wp:positionV>
                <wp:extent cx="3942715" cy="10160"/>
                <wp:effectExtent l="0" t="0" r="19685" b="27940"/>
                <wp:wrapNone/>
                <wp:docPr id="92" name="Straight Connector 92"/>
                <wp:cNvGraphicFramePr/>
                <a:graphic xmlns:a="http://schemas.openxmlformats.org/drawingml/2006/main">
                  <a:graphicData uri="http://schemas.microsoft.com/office/word/2010/wordprocessingShape">
                    <wps:wsp>
                      <wps:cNvCnPr/>
                      <wps:spPr>
                        <a:xfrm>
                          <a:off x="0" y="0"/>
                          <a:ext cx="3942715"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9B293" id="Straight Connector 92" o:spid="_x0000_s1026" style="position:absolute;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pt" to="310.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" strokecolor="black [3200]" strokeweight=".5pt">
                <v:stroke joinstyle="miter"/>
                <w10:wrap anchorx="margin"/>
              </v:line>
            </w:pict>
          </mc:Fallback>
        </mc:AlternateContent>
      </w:r>
    </w:p>
    <w:p w14:paraId="7BC5BD91" w14:textId="77777777" w:rsidR="00D15D7B" w:rsidRPr="00C856FA" w:rsidRDefault="00D15D7B" w:rsidP="00D15D7B">
      <w:pPr>
        <w:spacing w:after="0" w:line="240" w:lineRule="auto"/>
        <w:ind w:right="274"/>
        <w:rPr>
          <w:rFonts w:cs="Arial"/>
          <w:sz w:val="15"/>
          <w:szCs w:val="15"/>
        </w:rPr>
      </w:pPr>
      <w:r w:rsidRPr="00C856FA">
        <w:rPr>
          <w:rFonts w:cs="Arial"/>
          <w:b/>
          <w:noProof/>
          <w:sz w:val="15"/>
          <w:szCs w:val="15"/>
        </w:rPr>
        <w:drawing>
          <wp:anchor distT="0" distB="0" distL="114300" distR="114300" simplePos="0" relativeHeight="251881472" behindDoc="0" locked="0" layoutInCell="1" allowOverlap="1" wp14:anchorId="782BD82F" wp14:editId="451177D0">
            <wp:simplePos x="0" y="0"/>
            <wp:positionH relativeFrom="column">
              <wp:posOffset>52070</wp:posOffset>
            </wp:positionH>
            <wp:positionV relativeFrom="paragraph">
              <wp:posOffset>130987</wp:posOffset>
            </wp:positionV>
            <wp:extent cx="1647825" cy="829442"/>
            <wp:effectExtent l="0" t="0" r="0" b="0"/>
            <wp:wrapNone/>
            <wp:docPr id="36" name="Picture 3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 letter&#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7825" cy="829442"/>
                    </a:xfrm>
                    <a:prstGeom prst="rect">
                      <a:avLst/>
                    </a:prstGeom>
                    <a:noFill/>
                  </pic:spPr>
                </pic:pic>
              </a:graphicData>
            </a:graphic>
          </wp:anchor>
        </w:drawing>
      </w:r>
      <w:r w:rsidRPr="00C856FA">
        <w:rPr>
          <w:rFonts w:cs="Arial"/>
          <w:b/>
          <w:sz w:val="15"/>
          <w:szCs w:val="15"/>
        </w:rPr>
        <w:t>Persoana autorizata si semnatura:</w:t>
      </w:r>
      <w:r w:rsidRPr="00C856FA">
        <w:rPr>
          <w:rFonts w:cs="Arial"/>
          <w:sz w:val="15"/>
          <w:szCs w:val="15"/>
        </w:rPr>
        <w:tab/>
        <w:t xml:space="preserve">          </w:t>
      </w:r>
      <w:r w:rsidRPr="00C856FA">
        <w:rPr>
          <w:rFonts w:cs="Arial"/>
          <w:sz w:val="15"/>
          <w:szCs w:val="15"/>
        </w:rPr>
        <w:tab/>
        <w:t>Ing. Stroe Marius Catalin</w:t>
      </w:r>
    </w:p>
    <w:p w14:paraId="6C066E97" w14:textId="77777777" w:rsidR="00D15D7B" w:rsidRPr="00C856FA" w:rsidRDefault="00D15D7B" w:rsidP="00D15D7B">
      <w:pPr>
        <w:spacing w:after="0" w:line="240" w:lineRule="auto"/>
        <w:ind w:left="2880" w:right="274" w:firstLine="720"/>
        <w:rPr>
          <w:rFonts w:cs="Arial"/>
          <w:sz w:val="15"/>
          <w:szCs w:val="15"/>
        </w:rPr>
      </w:pPr>
      <w:r w:rsidRPr="00C856FA">
        <w:rPr>
          <w:rFonts w:cs="Arial"/>
          <w:sz w:val="15"/>
          <w:szCs w:val="15"/>
        </w:rPr>
        <w:t>Director  General  al</w:t>
      </w:r>
    </w:p>
    <w:p w14:paraId="4DCD8E11" w14:textId="77777777" w:rsidR="00D15D7B" w:rsidRPr="00C856FA" w:rsidRDefault="00D15D7B" w:rsidP="00D15D7B">
      <w:pPr>
        <w:spacing w:after="0" w:line="240" w:lineRule="auto"/>
        <w:ind w:left="2892" w:right="274" w:firstLine="708"/>
        <w:rPr>
          <w:rFonts w:cs="Arial"/>
          <w:sz w:val="15"/>
          <w:szCs w:val="15"/>
        </w:rPr>
      </w:pPr>
      <w:r w:rsidRPr="00C856FA">
        <w:rPr>
          <w:rFonts w:cs="Arial"/>
          <w:sz w:val="15"/>
          <w:szCs w:val="15"/>
        </w:rPr>
        <w:t>SC RURIS IMPEX SRL</w:t>
      </w:r>
    </w:p>
    <w:p w14:paraId="61CFFBB7" w14:textId="77777777" w:rsidR="00D15D7B" w:rsidRPr="00C856FA" w:rsidRDefault="00D15D7B" w:rsidP="00D15D7B">
      <w:pPr>
        <w:spacing w:after="120" w:line="240" w:lineRule="auto"/>
        <w:ind w:left="2832" w:right="270" w:firstLine="708"/>
        <w:rPr>
          <w:rFonts w:cs="Arial"/>
          <w:sz w:val="15"/>
          <w:szCs w:val="15"/>
        </w:rPr>
      </w:pPr>
    </w:p>
    <w:p w14:paraId="02F877A5" w14:textId="77777777" w:rsidR="00D15D7B" w:rsidRPr="00C856FA" w:rsidRDefault="00D15D7B" w:rsidP="00D15D7B">
      <w:pPr>
        <w:spacing w:after="120" w:line="240" w:lineRule="auto"/>
        <w:ind w:left="2832" w:right="270" w:firstLine="708"/>
        <w:rPr>
          <w:rFonts w:cs="Arial"/>
          <w:sz w:val="15"/>
          <w:szCs w:val="15"/>
        </w:rPr>
      </w:pPr>
    </w:p>
    <w:p w14:paraId="1112B874" w14:textId="77777777" w:rsidR="00D15D7B" w:rsidRPr="00C856FA" w:rsidRDefault="00D15D7B" w:rsidP="00D15D7B">
      <w:pPr>
        <w:spacing w:line="259" w:lineRule="auto"/>
        <w:rPr>
          <w:rFonts w:cs="Arial"/>
          <w:sz w:val="15"/>
          <w:szCs w:val="15"/>
        </w:rPr>
      </w:pPr>
    </w:p>
    <w:bookmarkEnd w:id="7"/>
    <w:p w14:paraId="163B06DF" w14:textId="77777777" w:rsidR="00D15D7B" w:rsidRPr="00C856FA" w:rsidRDefault="00D15D7B" w:rsidP="00D15D7B">
      <w:pPr>
        <w:spacing w:line="259" w:lineRule="auto"/>
        <w:rPr>
          <w:rFonts w:cs="Arial"/>
          <w:sz w:val="15"/>
          <w:szCs w:val="15"/>
        </w:rPr>
      </w:pPr>
    </w:p>
    <w:sectPr w:rsidR="00D15D7B" w:rsidRPr="00C856FA" w:rsidSect="0098679E">
      <w:pgSz w:w="8395" w:h="11909" w:code="11"/>
      <w:pgMar w:top="1354" w:right="1296" w:bottom="1440" w:left="878"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B9F64" w14:textId="77777777" w:rsidR="004D4107" w:rsidRDefault="004D4107">
      <w:pPr>
        <w:spacing w:after="0" w:line="240" w:lineRule="auto"/>
      </w:pPr>
      <w:r>
        <w:separator/>
      </w:r>
    </w:p>
  </w:endnote>
  <w:endnote w:type="continuationSeparator" w:id="0">
    <w:p w14:paraId="457076D0" w14:textId="77777777" w:rsidR="004D4107" w:rsidRDefault="004D4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115077"/>
      <w:docPartObj>
        <w:docPartGallery w:val="Page Numbers (Bottom of Page)"/>
        <w:docPartUnique/>
      </w:docPartObj>
    </w:sdtPr>
    <w:sdtEndPr>
      <w:rPr>
        <w:noProof/>
      </w:rPr>
    </w:sdtEndPr>
    <w:sdtContent>
      <w:p w14:paraId="67009F85" w14:textId="6F25FB60" w:rsidR="00F52B02" w:rsidRDefault="003E771F">
        <w:pPr>
          <w:pStyle w:val="Footer"/>
        </w:pPr>
        <w:r>
          <w:fldChar w:fldCharType="begin"/>
        </w:r>
        <w:r>
          <w:instrText xml:space="preserve"> PAGE   \* MERGEFORMAT </w:instrText>
        </w:r>
        <w:r>
          <w:fldChar w:fldCharType="separate"/>
        </w:r>
        <w:r w:rsidR="00621A31">
          <w:rPr>
            <w:noProof/>
          </w:rPr>
          <w:t>6</w:t>
        </w:r>
        <w:r>
          <w:rPr>
            <w:noProof/>
          </w:rPr>
          <w:fldChar w:fldCharType="end"/>
        </w:r>
      </w:p>
    </w:sdtContent>
  </w:sdt>
  <w:p w14:paraId="1DF4B139" w14:textId="77777777" w:rsidR="00F52B0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746901"/>
      <w:docPartObj>
        <w:docPartGallery w:val="Page Numbers (Bottom of Page)"/>
        <w:docPartUnique/>
      </w:docPartObj>
    </w:sdtPr>
    <w:sdtEndPr>
      <w:rPr>
        <w:noProof/>
      </w:rPr>
    </w:sdtEndPr>
    <w:sdtContent>
      <w:p w14:paraId="542477BC" w14:textId="34AED54E" w:rsidR="00F52B02" w:rsidRDefault="003E771F" w:rsidP="002163BA">
        <w:pPr>
          <w:pStyle w:val="Footer"/>
          <w:jc w:val="right"/>
        </w:pPr>
        <w:r>
          <w:fldChar w:fldCharType="begin"/>
        </w:r>
        <w:r>
          <w:instrText xml:space="preserve"> PAGE   \* MERGEFORMAT </w:instrText>
        </w:r>
        <w:r>
          <w:fldChar w:fldCharType="separate"/>
        </w:r>
        <w:r w:rsidR="00621A31">
          <w:rPr>
            <w:noProof/>
          </w:rPr>
          <w:t>5</w:t>
        </w:r>
        <w:r>
          <w:rPr>
            <w:noProof/>
          </w:rPr>
          <w:fldChar w:fldCharType="end"/>
        </w:r>
      </w:p>
    </w:sdtContent>
  </w:sdt>
  <w:p w14:paraId="16125A64" w14:textId="77777777" w:rsidR="00F52B0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79E4A" w14:textId="77777777" w:rsidR="004D4107" w:rsidRDefault="004D4107">
      <w:pPr>
        <w:spacing w:after="0" w:line="240" w:lineRule="auto"/>
      </w:pPr>
      <w:r>
        <w:separator/>
      </w:r>
    </w:p>
  </w:footnote>
  <w:footnote w:type="continuationSeparator" w:id="0">
    <w:p w14:paraId="40A1ADFB" w14:textId="77777777" w:rsidR="004D4107" w:rsidRDefault="004D4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E798" w14:textId="77777777" w:rsidR="00F52B02" w:rsidRDefault="003E771F">
    <w:pPr>
      <w:pStyle w:val="Header"/>
    </w:pPr>
    <w:r w:rsidRPr="00D76F32">
      <w:rPr>
        <w:noProof/>
        <w:lang w:val="en-US"/>
      </w:rPr>
      <w:drawing>
        <wp:anchor distT="0" distB="0" distL="114300" distR="114300" simplePos="0" relativeHeight="251661312" behindDoc="1" locked="0" layoutInCell="1" allowOverlap="1" wp14:anchorId="350C14A0" wp14:editId="2B8009E1">
          <wp:simplePos x="0" y="0"/>
          <wp:positionH relativeFrom="margin">
            <wp:align>left</wp:align>
          </wp:positionH>
          <wp:positionV relativeFrom="paragraph">
            <wp:posOffset>-186170</wp:posOffset>
          </wp:positionV>
          <wp:extent cx="1093060" cy="512064"/>
          <wp:effectExtent l="0" t="0" r="0" b="2540"/>
          <wp:wrapNone/>
          <wp:docPr id="4" name="Picture 8" descr="AntetRuris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tetRuris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060" cy="51206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A4934" w14:textId="77777777" w:rsidR="00F52B02" w:rsidRDefault="003E771F">
    <w:pPr>
      <w:pStyle w:val="Header"/>
    </w:pPr>
    <w:r w:rsidRPr="00D76F32">
      <w:rPr>
        <w:noProof/>
        <w:lang w:val="en-US"/>
      </w:rPr>
      <w:drawing>
        <wp:anchor distT="0" distB="0" distL="114300" distR="114300" simplePos="0" relativeHeight="251660288" behindDoc="1" locked="0" layoutInCell="1" allowOverlap="1" wp14:anchorId="6A07C8B7" wp14:editId="47ABF55D">
          <wp:simplePos x="0" y="0"/>
          <wp:positionH relativeFrom="margin">
            <wp:align>right</wp:align>
          </wp:positionH>
          <wp:positionV relativeFrom="paragraph">
            <wp:posOffset>-152054</wp:posOffset>
          </wp:positionV>
          <wp:extent cx="1093060" cy="512064"/>
          <wp:effectExtent l="0" t="0" r="0" b="2540"/>
          <wp:wrapNone/>
          <wp:docPr id="3" name="Picture 8" descr="AntetRuris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tetRuris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060" cy="51206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ED83" w14:textId="77777777" w:rsidR="00F52B02" w:rsidRDefault="003E771F" w:rsidP="002163BA">
    <w:pPr>
      <w:pStyle w:val="Header"/>
      <w:tabs>
        <w:tab w:val="clear" w:pos="4680"/>
        <w:tab w:val="clear" w:pos="9360"/>
        <w:tab w:val="left" w:pos="1168"/>
      </w:tabs>
    </w:pPr>
    <w:r w:rsidRPr="00D76F32">
      <w:rPr>
        <w:noProof/>
        <w:lang w:val="en-US"/>
      </w:rPr>
      <w:drawing>
        <wp:anchor distT="0" distB="0" distL="114300" distR="114300" simplePos="0" relativeHeight="251659264" behindDoc="1" locked="0" layoutInCell="1" allowOverlap="1" wp14:anchorId="2AF0C54E" wp14:editId="71CE16FA">
          <wp:simplePos x="0" y="0"/>
          <wp:positionH relativeFrom="margin">
            <wp:posOffset>0</wp:posOffset>
          </wp:positionH>
          <wp:positionV relativeFrom="paragraph">
            <wp:posOffset>0</wp:posOffset>
          </wp:positionV>
          <wp:extent cx="1093060" cy="512064"/>
          <wp:effectExtent l="0" t="0" r="0" b="2540"/>
          <wp:wrapNone/>
          <wp:docPr id="2" name="Picture 8" descr="AntetRuris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tetRuris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060"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890"/>
    <w:multiLevelType w:val="multilevel"/>
    <w:tmpl w:val="0019689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71601F1"/>
    <w:multiLevelType w:val="hybridMultilevel"/>
    <w:tmpl w:val="60785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B1D3F"/>
    <w:multiLevelType w:val="hybridMultilevel"/>
    <w:tmpl w:val="FF260704"/>
    <w:lvl w:ilvl="0" w:tplc="5A4686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56112"/>
    <w:multiLevelType w:val="hybridMultilevel"/>
    <w:tmpl w:val="7520EC8C"/>
    <w:lvl w:ilvl="0" w:tplc="FFFFFFFF">
      <w:start w:val="1"/>
      <w:numFmt w:val="bulle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D6D257D"/>
    <w:multiLevelType w:val="hybridMultilevel"/>
    <w:tmpl w:val="B706D010"/>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14B614B"/>
    <w:multiLevelType w:val="hybridMultilevel"/>
    <w:tmpl w:val="98EAE6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EC62F3"/>
    <w:multiLevelType w:val="multilevel"/>
    <w:tmpl w:val="2AEC62F3"/>
    <w:lvl w:ilvl="0">
      <w:numFmt w:val="bullet"/>
      <w:lvlText w:val=""/>
      <w:lvlJc w:val="left"/>
      <w:pPr>
        <w:tabs>
          <w:tab w:val="num" w:pos="360"/>
        </w:tabs>
        <w:ind w:left="360" w:hanging="360"/>
      </w:pPr>
      <w:rPr>
        <w:rFonts w:ascii="Wingdings" w:eastAsia="SimSun" w:hAnsi="Wingdings" w:cs="Times New Roman"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1930335"/>
    <w:multiLevelType w:val="hybridMultilevel"/>
    <w:tmpl w:val="8CE253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B524C33"/>
    <w:multiLevelType w:val="hybridMultilevel"/>
    <w:tmpl w:val="289421C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4E7C3E5B"/>
    <w:multiLevelType w:val="hybridMultilevel"/>
    <w:tmpl w:val="58E270AC"/>
    <w:lvl w:ilvl="0" w:tplc="0658DA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AF2"/>
    <w:multiLevelType w:val="hybridMultilevel"/>
    <w:tmpl w:val="10FABA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F9A51C2"/>
    <w:multiLevelType w:val="hybridMultilevel"/>
    <w:tmpl w:val="A35C91B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3A80273"/>
    <w:multiLevelType w:val="hybridMultilevel"/>
    <w:tmpl w:val="036E017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E2D734D"/>
    <w:multiLevelType w:val="hybridMultilevel"/>
    <w:tmpl w:val="1D8CC7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0511930"/>
    <w:multiLevelType w:val="hybridMultilevel"/>
    <w:tmpl w:val="DD40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31213"/>
    <w:multiLevelType w:val="hybridMultilevel"/>
    <w:tmpl w:val="C638E16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B221B05"/>
    <w:multiLevelType w:val="hybridMultilevel"/>
    <w:tmpl w:val="C5223D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C3B4057"/>
    <w:multiLevelType w:val="multilevel"/>
    <w:tmpl w:val="249AAB1A"/>
    <w:lvl w:ilvl="0">
      <w:start w:val="1"/>
      <w:numFmt w:val="decimal"/>
      <w:pStyle w:val="Prezentaregeneralaprodu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F5F2B84"/>
    <w:multiLevelType w:val="hybridMultilevel"/>
    <w:tmpl w:val="495A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439060">
    <w:abstractNumId w:val="9"/>
  </w:num>
  <w:num w:numId="2" w16cid:durableId="811412492">
    <w:abstractNumId w:val="17"/>
  </w:num>
  <w:num w:numId="3" w16cid:durableId="416367033">
    <w:abstractNumId w:val="3"/>
  </w:num>
  <w:num w:numId="4" w16cid:durableId="345522612">
    <w:abstractNumId w:val="10"/>
  </w:num>
  <w:num w:numId="5" w16cid:durableId="743989968">
    <w:abstractNumId w:val="7"/>
  </w:num>
  <w:num w:numId="6" w16cid:durableId="1579443337">
    <w:abstractNumId w:val="4"/>
  </w:num>
  <w:num w:numId="7" w16cid:durableId="488516641">
    <w:abstractNumId w:val="0"/>
  </w:num>
  <w:num w:numId="8" w16cid:durableId="548615914">
    <w:abstractNumId w:val="11"/>
  </w:num>
  <w:num w:numId="9" w16cid:durableId="1653287073">
    <w:abstractNumId w:val="8"/>
  </w:num>
  <w:num w:numId="10" w16cid:durableId="1826895411">
    <w:abstractNumId w:val="6"/>
  </w:num>
  <w:num w:numId="11" w16cid:durableId="870531922">
    <w:abstractNumId w:val="13"/>
  </w:num>
  <w:num w:numId="12" w16cid:durableId="471677751">
    <w:abstractNumId w:val="15"/>
  </w:num>
  <w:num w:numId="13" w16cid:durableId="294485593">
    <w:abstractNumId w:val="5"/>
  </w:num>
  <w:num w:numId="14" w16cid:durableId="414980403">
    <w:abstractNumId w:val="16"/>
  </w:num>
  <w:num w:numId="15" w16cid:durableId="2089033777">
    <w:abstractNumId w:val="14"/>
  </w:num>
  <w:num w:numId="16" w16cid:durableId="1956060541">
    <w:abstractNumId w:val="18"/>
  </w:num>
  <w:num w:numId="17" w16cid:durableId="1622346984">
    <w:abstractNumId w:val="12"/>
  </w:num>
  <w:num w:numId="18" w16cid:durableId="1374769240">
    <w:abstractNumId w:val="1"/>
  </w:num>
  <w:num w:numId="19" w16cid:durableId="882639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03E"/>
    <w:rsid w:val="00004208"/>
    <w:rsid w:val="00017DB8"/>
    <w:rsid w:val="00030328"/>
    <w:rsid w:val="00032164"/>
    <w:rsid w:val="00033D06"/>
    <w:rsid w:val="0003403A"/>
    <w:rsid w:val="00034B8A"/>
    <w:rsid w:val="00040A0F"/>
    <w:rsid w:val="00044253"/>
    <w:rsid w:val="0005285D"/>
    <w:rsid w:val="00052CF8"/>
    <w:rsid w:val="000558E0"/>
    <w:rsid w:val="00057B90"/>
    <w:rsid w:val="000622D0"/>
    <w:rsid w:val="0007178A"/>
    <w:rsid w:val="00073C6E"/>
    <w:rsid w:val="000754EC"/>
    <w:rsid w:val="000809B0"/>
    <w:rsid w:val="00084F12"/>
    <w:rsid w:val="000B3CE3"/>
    <w:rsid w:val="000B424E"/>
    <w:rsid w:val="000B4624"/>
    <w:rsid w:val="000B7B84"/>
    <w:rsid w:val="000C0709"/>
    <w:rsid w:val="000D1AFF"/>
    <w:rsid w:val="000D285D"/>
    <w:rsid w:val="000D55B4"/>
    <w:rsid w:val="000F0364"/>
    <w:rsid w:val="000F174A"/>
    <w:rsid w:val="000F1B9D"/>
    <w:rsid w:val="000F7533"/>
    <w:rsid w:val="0011167B"/>
    <w:rsid w:val="00122A25"/>
    <w:rsid w:val="001304B2"/>
    <w:rsid w:val="00131406"/>
    <w:rsid w:val="001431FC"/>
    <w:rsid w:val="00155BA5"/>
    <w:rsid w:val="0016372F"/>
    <w:rsid w:val="00164916"/>
    <w:rsid w:val="001661C0"/>
    <w:rsid w:val="00173DE4"/>
    <w:rsid w:val="0018365C"/>
    <w:rsid w:val="001943C6"/>
    <w:rsid w:val="0019441C"/>
    <w:rsid w:val="001953BD"/>
    <w:rsid w:val="001A7C37"/>
    <w:rsid w:val="001B5403"/>
    <w:rsid w:val="001B606D"/>
    <w:rsid w:val="001C0BFA"/>
    <w:rsid w:val="001C1A3B"/>
    <w:rsid w:val="001D3877"/>
    <w:rsid w:val="001D49EA"/>
    <w:rsid w:val="001D4A72"/>
    <w:rsid w:val="001E1705"/>
    <w:rsid w:val="001E23CE"/>
    <w:rsid w:val="001E5B89"/>
    <w:rsid w:val="001F3538"/>
    <w:rsid w:val="00200AC4"/>
    <w:rsid w:val="00204097"/>
    <w:rsid w:val="00204337"/>
    <w:rsid w:val="00213C5F"/>
    <w:rsid w:val="00217016"/>
    <w:rsid w:val="00220830"/>
    <w:rsid w:val="00221A52"/>
    <w:rsid w:val="0022623D"/>
    <w:rsid w:val="00233E02"/>
    <w:rsid w:val="00236E27"/>
    <w:rsid w:val="00245F72"/>
    <w:rsid w:val="002529FF"/>
    <w:rsid w:val="00256801"/>
    <w:rsid w:val="002600C4"/>
    <w:rsid w:val="00260173"/>
    <w:rsid w:val="00267AA9"/>
    <w:rsid w:val="00270C88"/>
    <w:rsid w:val="00271ED4"/>
    <w:rsid w:val="00284BDD"/>
    <w:rsid w:val="002A082C"/>
    <w:rsid w:val="002A3A5E"/>
    <w:rsid w:val="002A665E"/>
    <w:rsid w:val="002B214E"/>
    <w:rsid w:val="002B2946"/>
    <w:rsid w:val="002B6A74"/>
    <w:rsid w:val="002B7D3E"/>
    <w:rsid w:val="002C5C5D"/>
    <w:rsid w:val="002C6F27"/>
    <w:rsid w:val="002D2DC6"/>
    <w:rsid w:val="002E0213"/>
    <w:rsid w:val="002E4C1D"/>
    <w:rsid w:val="002E56B5"/>
    <w:rsid w:val="002E6009"/>
    <w:rsid w:val="002F3CF6"/>
    <w:rsid w:val="002F5059"/>
    <w:rsid w:val="00305EC8"/>
    <w:rsid w:val="0030699B"/>
    <w:rsid w:val="00311B3D"/>
    <w:rsid w:val="00320E1D"/>
    <w:rsid w:val="003235A1"/>
    <w:rsid w:val="00327CB9"/>
    <w:rsid w:val="003303B5"/>
    <w:rsid w:val="0033226A"/>
    <w:rsid w:val="00336249"/>
    <w:rsid w:val="00344D90"/>
    <w:rsid w:val="00347B32"/>
    <w:rsid w:val="00350CC4"/>
    <w:rsid w:val="00355B06"/>
    <w:rsid w:val="00362BB3"/>
    <w:rsid w:val="00364287"/>
    <w:rsid w:val="00364A89"/>
    <w:rsid w:val="00364DB0"/>
    <w:rsid w:val="003655C7"/>
    <w:rsid w:val="00370595"/>
    <w:rsid w:val="00373468"/>
    <w:rsid w:val="00373987"/>
    <w:rsid w:val="00373BE8"/>
    <w:rsid w:val="00380A8E"/>
    <w:rsid w:val="0038343F"/>
    <w:rsid w:val="003972C1"/>
    <w:rsid w:val="003B6DAA"/>
    <w:rsid w:val="003B76FA"/>
    <w:rsid w:val="003C3AA3"/>
    <w:rsid w:val="003C44BC"/>
    <w:rsid w:val="003D461E"/>
    <w:rsid w:val="003E1947"/>
    <w:rsid w:val="003E771F"/>
    <w:rsid w:val="00402D1D"/>
    <w:rsid w:val="00405B3B"/>
    <w:rsid w:val="0041035B"/>
    <w:rsid w:val="004145C1"/>
    <w:rsid w:val="004200A7"/>
    <w:rsid w:val="004238D8"/>
    <w:rsid w:val="00426AB0"/>
    <w:rsid w:val="00431325"/>
    <w:rsid w:val="00431DBE"/>
    <w:rsid w:val="00453F98"/>
    <w:rsid w:val="00454AD3"/>
    <w:rsid w:val="00462962"/>
    <w:rsid w:val="004656DF"/>
    <w:rsid w:val="00474ECF"/>
    <w:rsid w:val="004812C6"/>
    <w:rsid w:val="00483646"/>
    <w:rsid w:val="00486BF4"/>
    <w:rsid w:val="00492166"/>
    <w:rsid w:val="004A1D43"/>
    <w:rsid w:val="004A5987"/>
    <w:rsid w:val="004A6E52"/>
    <w:rsid w:val="004B1932"/>
    <w:rsid w:val="004B69A1"/>
    <w:rsid w:val="004C3EDD"/>
    <w:rsid w:val="004C5296"/>
    <w:rsid w:val="004D4106"/>
    <w:rsid w:val="004D4107"/>
    <w:rsid w:val="004E0CCA"/>
    <w:rsid w:val="004F3714"/>
    <w:rsid w:val="004F6A39"/>
    <w:rsid w:val="005110D5"/>
    <w:rsid w:val="005173AB"/>
    <w:rsid w:val="00524103"/>
    <w:rsid w:val="00526E80"/>
    <w:rsid w:val="0053164D"/>
    <w:rsid w:val="00546AB3"/>
    <w:rsid w:val="0055734C"/>
    <w:rsid w:val="005636D6"/>
    <w:rsid w:val="005640F7"/>
    <w:rsid w:val="00575BD5"/>
    <w:rsid w:val="00582BE0"/>
    <w:rsid w:val="00590A31"/>
    <w:rsid w:val="005936FC"/>
    <w:rsid w:val="0059416D"/>
    <w:rsid w:val="005941BF"/>
    <w:rsid w:val="005A128F"/>
    <w:rsid w:val="005C0E89"/>
    <w:rsid w:val="005C2944"/>
    <w:rsid w:val="005E2126"/>
    <w:rsid w:val="005F7598"/>
    <w:rsid w:val="00605116"/>
    <w:rsid w:val="00606136"/>
    <w:rsid w:val="006124CF"/>
    <w:rsid w:val="00621A31"/>
    <w:rsid w:val="006229BB"/>
    <w:rsid w:val="00637BE7"/>
    <w:rsid w:val="0064406A"/>
    <w:rsid w:val="00655ECC"/>
    <w:rsid w:val="006605B5"/>
    <w:rsid w:val="00664251"/>
    <w:rsid w:val="00665E35"/>
    <w:rsid w:val="00666A1D"/>
    <w:rsid w:val="0066712B"/>
    <w:rsid w:val="00674AD9"/>
    <w:rsid w:val="00674C8D"/>
    <w:rsid w:val="00684C8C"/>
    <w:rsid w:val="00685E56"/>
    <w:rsid w:val="00687FCD"/>
    <w:rsid w:val="00690CB0"/>
    <w:rsid w:val="00697E73"/>
    <w:rsid w:val="006A0D7E"/>
    <w:rsid w:val="006A4441"/>
    <w:rsid w:val="006B65FF"/>
    <w:rsid w:val="006C43B8"/>
    <w:rsid w:val="006D0578"/>
    <w:rsid w:val="006D092A"/>
    <w:rsid w:val="006D3FC4"/>
    <w:rsid w:val="006E076F"/>
    <w:rsid w:val="006F21C4"/>
    <w:rsid w:val="006F74E4"/>
    <w:rsid w:val="007053AA"/>
    <w:rsid w:val="007132EC"/>
    <w:rsid w:val="007149FF"/>
    <w:rsid w:val="00714CFD"/>
    <w:rsid w:val="00721A3F"/>
    <w:rsid w:val="00722EBB"/>
    <w:rsid w:val="0072309E"/>
    <w:rsid w:val="00723307"/>
    <w:rsid w:val="00726CD6"/>
    <w:rsid w:val="0073180A"/>
    <w:rsid w:val="00734CF9"/>
    <w:rsid w:val="0074394F"/>
    <w:rsid w:val="00755163"/>
    <w:rsid w:val="00760F01"/>
    <w:rsid w:val="00761F47"/>
    <w:rsid w:val="00766061"/>
    <w:rsid w:val="00771C98"/>
    <w:rsid w:val="00772979"/>
    <w:rsid w:val="00774603"/>
    <w:rsid w:val="007813AE"/>
    <w:rsid w:val="007823E5"/>
    <w:rsid w:val="00782FAD"/>
    <w:rsid w:val="00786C8C"/>
    <w:rsid w:val="007902F6"/>
    <w:rsid w:val="007B2E09"/>
    <w:rsid w:val="007B7415"/>
    <w:rsid w:val="007C0219"/>
    <w:rsid w:val="007C27B3"/>
    <w:rsid w:val="007C5752"/>
    <w:rsid w:val="007C6816"/>
    <w:rsid w:val="007D2666"/>
    <w:rsid w:val="007D2CE8"/>
    <w:rsid w:val="007D5A99"/>
    <w:rsid w:val="007E2615"/>
    <w:rsid w:val="007E79D9"/>
    <w:rsid w:val="007F086F"/>
    <w:rsid w:val="007F17BF"/>
    <w:rsid w:val="007F3AEE"/>
    <w:rsid w:val="007F633C"/>
    <w:rsid w:val="008017D6"/>
    <w:rsid w:val="00825665"/>
    <w:rsid w:val="00826C3C"/>
    <w:rsid w:val="00834C76"/>
    <w:rsid w:val="00835CE2"/>
    <w:rsid w:val="008372DD"/>
    <w:rsid w:val="00843D21"/>
    <w:rsid w:val="00844D1C"/>
    <w:rsid w:val="00846115"/>
    <w:rsid w:val="00852A91"/>
    <w:rsid w:val="00853680"/>
    <w:rsid w:val="00856772"/>
    <w:rsid w:val="00861FB4"/>
    <w:rsid w:val="00865E49"/>
    <w:rsid w:val="0086721B"/>
    <w:rsid w:val="008673D3"/>
    <w:rsid w:val="00873E0C"/>
    <w:rsid w:val="00874F96"/>
    <w:rsid w:val="00875FED"/>
    <w:rsid w:val="00880199"/>
    <w:rsid w:val="00892DA7"/>
    <w:rsid w:val="008935F5"/>
    <w:rsid w:val="0089427F"/>
    <w:rsid w:val="008B4504"/>
    <w:rsid w:val="008D6774"/>
    <w:rsid w:val="008F03A9"/>
    <w:rsid w:val="008F2CA3"/>
    <w:rsid w:val="008F3720"/>
    <w:rsid w:val="008F3EBE"/>
    <w:rsid w:val="008F6846"/>
    <w:rsid w:val="00901A05"/>
    <w:rsid w:val="00904834"/>
    <w:rsid w:val="009051F6"/>
    <w:rsid w:val="00910359"/>
    <w:rsid w:val="00911756"/>
    <w:rsid w:val="009122B2"/>
    <w:rsid w:val="00925E29"/>
    <w:rsid w:val="00934AC6"/>
    <w:rsid w:val="009436DF"/>
    <w:rsid w:val="00951118"/>
    <w:rsid w:val="00953875"/>
    <w:rsid w:val="00967440"/>
    <w:rsid w:val="0097403E"/>
    <w:rsid w:val="0098306D"/>
    <w:rsid w:val="00983AB8"/>
    <w:rsid w:val="0098679E"/>
    <w:rsid w:val="009903DD"/>
    <w:rsid w:val="0099121B"/>
    <w:rsid w:val="00992624"/>
    <w:rsid w:val="00997EED"/>
    <w:rsid w:val="009A31EB"/>
    <w:rsid w:val="009A357F"/>
    <w:rsid w:val="009A7C3F"/>
    <w:rsid w:val="009B071B"/>
    <w:rsid w:val="009B3723"/>
    <w:rsid w:val="009D457F"/>
    <w:rsid w:val="009D477F"/>
    <w:rsid w:val="009E4FC9"/>
    <w:rsid w:val="009E58ED"/>
    <w:rsid w:val="00A072A3"/>
    <w:rsid w:val="00A110AE"/>
    <w:rsid w:val="00A111D1"/>
    <w:rsid w:val="00A14BED"/>
    <w:rsid w:val="00A1542A"/>
    <w:rsid w:val="00A228D8"/>
    <w:rsid w:val="00A23E14"/>
    <w:rsid w:val="00A30EF8"/>
    <w:rsid w:val="00A31D22"/>
    <w:rsid w:val="00A32B12"/>
    <w:rsid w:val="00A34092"/>
    <w:rsid w:val="00A374C4"/>
    <w:rsid w:val="00A475C3"/>
    <w:rsid w:val="00A51C52"/>
    <w:rsid w:val="00A60785"/>
    <w:rsid w:val="00A769AD"/>
    <w:rsid w:val="00A76C38"/>
    <w:rsid w:val="00A773EF"/>
    <w:rsid w:val="00A81AB9"/>
    <w:rsid w:val="00A822BE"/>
    <w:rsid w:val="00A86486"/>
    <w:rsid w:val="00A87EB3"/>
    <w:rsid w:val="00A94862"/>
    <w:rsid w:val="00A95F6F"/>
    <w:rsid w:val="00A972FF"/>
    <w:rsid w:val="00AB28CD"/>
    <w:rsid w:val="00AB4F12"/>
    <w:rsid w:val="00AB6703"/>
    <w:rsid w:val="00AC0DF2"/>
    <w:rsid w:val="00AC442E"/>
    <w:rsid w:val="00AD1FC0"/>
    <w:rsid w:val="00AE1199"/>
    <w:rsid w:val="00AF2568"/>
    <w:rsid w:val="00B033B7"/>
    <w:rsid w:val="00B10F18"/>
    <w:rsid w:val="00B211CC"/>
    <w:rsid w:val="00B263AF"/>
    <w:rsid w:val="00B33211"/>
    <w:rsid w:val="00B40ACD"/>
    <w:rsid w:val="00B41FA3"/>
    <w:rsid w:val="00B42734"/>
    <w:rsid w:val="00B4287A"/>
    <w:rsid w:val="00B45615"/>
    <w:rsid w:val="00B4562E"/>
    <w:rsid w:val="00B4684B"/>
    <w:rsid w:val="00B47F27"/>
    <w:rsid w:val="00B71EC5"/>
    <w:rsid w:val="00B72546"/>
    <w:rsid w:val="00B76591"/>
    <w:rsid w:val="00B83A9F"/>
    <w:rsid w:val="00B854DE"/>
    <w:rsid w:val="00B860B2"/>
    <w:rsid w:val="00B87A2D"/>
    <w:rsid w:val="00B90302"/>
    <w:rsid w:val="00B92784"/>
    <w:rsid w:val="00B94B3A"/>
    <w:rsid w:val="00BA1895"/>
    <w:rsid w:val="00BB1F04"/>
    <w:rsid w:val="00BB2A80"/>
    <w:rsid w:val="00BB4210"/>
    <w:rsid w:val="00BC520E"/>
    <w:rsid w:val="00BC7E7A"/>
    <w:rsid w:val="00BE14DF"/>
    <w:rsid w:val="00BF32A7"/>
    <w:rsid w:val="00C03E15"/>
    <w:rsid w:val="00C0477F"/>
    <w:rsid w:val="00C0502E"/>
    <w:rsid w:val="00C0639A"/>
    <w:rsid w:val="00C069BA"/>
    <w:rsid w:val="00C17412"/>
    <w:rsid w:val="00C253C8"/>
    <w:rsid w:val="00C26551"/>
    <w:rsid w:val="00C32306"/>
    <w:rsid w:val="00C33D41"/>
    <w:rsid w:val="00C424E5"/>
    <w:rsid w:val="00C60646"/>
    <w:rsid w:val="00C65030"/>
    <w:rsid w:val="00C65DFB"/>
    <w:rsid w:val="00C81C5A"/>
    <w:rsid w:val="00C82EE2"/>
    <w:rsid w:val="00C835D4"/>
    <w:rsid w:val="00C8483F"/>
    <w:rsid w:val="00C97634"/>
    <w:rsid w:val="00C97CD3"/>
    <w:rsid w:val="00CB1895"/>
    <w:rsid w:val="00CB23FD"/>
    <w:rsid w:val="00CB4561"/>
    <w:rsid w:val="00CC166D"/>
    <w:rsid w:val="00CC3F52"/>
    <w:rsid w:val="00CE4229"/>
    <w:rsid w:val="00CF4048"/>
    <w:rsid w:val="00D001C4"/>
    <w:rsid w:val="00D0775D"/>
    <w:rsid w:val="00D15D7B"/>
    <w:rsid w:val="00D36E8E"/>
    <w:rsid w:val="00D37668"/>
    <w:rsid w:val="00D40BC2"/>
    <w:rsid w:val="00D40F0C"/>
    <w:rsid w:val="00D514C1"/>
    <w:rsid w:val="00D6100F"/>
    <w:rsid w:val="00D63F95"/>
    <w:rsid w:val="00D64B22"/>
    <w:rsid w:val="00D67296"/>
    <w:rsid w:val="00D679D0"/>
    <w:rsid w:val="00D705CB"/>
    <w:rsid w:val="00D73C72"/>
    <w:rsid w:val="00D81746"/>
    <w:rsid w:val="00DB4913"/>
    <w:rsid w:val="00DC2326"/>
    <w:rsid w:val="00DD5EA3"/>
    <w:rsid w:val="00DE588E"/>
    <w:rsid w:val="00DF5BCE"/>
    <w:rsid w:val="00DF6867"/>
    <w:rsid w:val="00DF69C0"/>
    <w:rsid w:val="00E0559F"/>
    <w:rsid w:val="00E063BF"/>
    <w:rsid w:val="00E217FF"/>
    <w:rsid w:val="00E55647"/>
    <w:rsid w:val="00E56490"/>
    <w:rsid w:val="00E65A6B"/>
    <w:rsid w:val="00E66856"/>
    <w:rsid w:val="00E80C6F"/>
    <w:rsid w:val="00E87601"/>
    <w:rsid w:val="00E878F9"/>
    <w:rsid w:val="00E95CAB"/>
    <w:rsid w:val="00EA03AF"/>
    <w:rsid w:val="00EA1E42"/>
    <w:rsid w:val="00EA5930"/>
    <w:rsid w:val="00EB0B7F"/>
    <w:rsid w:val="00EB4B6E"/>
    <w:rsid w:val="00EC01C5"/>
    <w:rsid w:val="00EC3F3B"/>
    <w:rsid w:val="00EC66D9"/>
    <w:rsid w:val="00ED4A3E"/>
    <w:rsid w:val="00ED4C52"/>
    <w:rsid w:val="00ED6AF8"/>
    <w:rsid w:val="00EE03D5"/>
    <w:rsid w:val="00EE57C5"/>
    <w:rsid w:val="00EE6B70"/>
    <w:rsid w:val="00EE74B9"/>
    <w:rsid w:val="00EE77ED"/>
    <w:rsid w:val="00EF407C"/>
    <w:rsid w:val="00F01348"/>
    <w:rsid w:val="00F02CA0"/>
    <w:rsid w:val="00F04406"/>
    <w:rsid w:val="00F10FA9"/>
    <w:rsid w:val="00F1411F"/>
    <w:rsid w:val="00F17117"/>
    <w:rsid w:val="00F229A3"/>
    <w:rsid w:val="00F236D2"/>
    <w:rsid w:val="00F26728"/>
    <w:rsid w:val="00F3331D"/>
    <w:rsid w:val="00F3348A"/>
    <w:rsid w:val="00F51AC4"/>
    <w:rsid w:val="00F60B44"/>
    <w:rsid w:val="00F60FA7"/>
    <w:rsid w:val="00F63B9B"/>
    <w:rsid w:val="00F65649"/>
    <w:rsid w:val="00F6654C"/>
    <w:rsid w:val="00F72E15"/>
    <w:rsid w:val="00F82ADD"/>
    <w:rsid w:val="00FA33FC"/>
    <w:rsid w:val="00FA3ECF"/>
    <w:rsid w:val="00FA64B8"/>
    <w:rsid w:val="00FB3F03"/>
    <w:rsid w:val="00FB55BE"/>
    <w:rsid w:val="00FC187E"/>
    <w:rsid w:val="00FD3324"/>
    <w:rsid w:val="00FE57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B19E"/>
  <w15:chartTrackingRefBased/>
  <w15:docId w15:val="{623EEC9A-7601-4BF8-9CC5-94BDD45B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interior"/>
    <w:qFormat/>
    <w:rsid w:val="002C5C5D"/>
    <w:pPr>
      <w:spacing w:line="360" w:lineRule="auto"/>
      <w:jc w:val="both"/>
    </w:pPr>
    <w:rPr>
      <w:rFonts w:ascii="Arial" w:hAnsi="Arial"/>
      <w:sz w:val="16"/>
      <w:lang w:val="ro-RO"/>
    </w:rPr>
  </w:style>
  <w:style w:type="paragraph" w:styleId="Heading1">
    <w:name w:val="heading 1"/>
    <w:aliases w:val="Capitole"/>
    <w:basedOn w:val="Normal"/>
    <w:next w:val="Normal"/>
    <w:link w:val="Heading1Char"/>
    <w:autoRedefine/>
    <w:uiPriority w:val="9"/>
    <w:qFormat/>
    <w:rsid w:val="00C82EE2"/>
    <w:pPr>
      <w:keepNext/>
      <w:keepLines/>
      <w:tabs>
        <w:tab w:val="left" w:pos="1309"/>
        <w:tab w:val="center" w:pos="4513"/>
      </w:tabs>
      <w:spacing w:before="240" w:after="0"/>
      <w:jc w:val="center"/>
      <w:outlineLvl w:val="0"/>
    </w:pPr>
    <w:rPr>
      <w:rFonts w:eastAsiaTheme="majorEastAsia" w:cstheme="majorBidi"/>
      <w:b/>
      <w:caps/>
      <w:color w:val="A6A6A6" w:themeColor="background1" w:themeShade="A6"/>
      <w:sz w:val="24"/>
      <w:szCs w:val="52"/>
    </w:rPr>
  </w:style>
  <w:style w:type="paragraph" w:styleId="Heading2">
    <w:name w:val="heading 2"/>
    <w:aliases w:val="Subcapitole"/>
    <w:basedOn w:val="Normal"/>
    <w:next w:val="Normal"/>
    <w:link w:val="Heading2Char"/>
    <w:autoRedefine/>
    <w:uiPriority w:val="9"/>
    <w:unhideWhenUsed/>
    <w:qFormat/>
    <w:rsid w:val="00C82EE2"/>
    <w:pPr>
      <w:keepNext/>
      <w:keepLines/>
      <w:spacing w:before="40" w:after="0"/>
      <w:outlineLvl w:val="1"/>
    </w:pPr>
    <w:rPr>
      <w:rFonts w:eastAsiaTheme="majorEastAsia" w:cstheme="majorBidi"/>
      <w:b/>
      <w:bCs/>
      <w:caps/>
      <w:color w:val="A6A6A6" w:themeColor="background1" w:themeShade="A6"/>
      <w:sz w:val="20"/>
      <w:szCs w:val="16"/>
    </w:rPr>
  </w:style>
  <w:style w:type="paragraph" w:styleId="Heading3">
    <w:name w:val="heading 3"/>
    <w:aliases w:val="Titluri"/>
    <w:basedOn w:val="Normal"/>
    <w:next w:val="Normal"/>
    <w:link w:val="Heading3Char"/>
    <w:uiPriority w:val="9"/>
    <w:unhideWhenUsed/>
    <w:qFormat/>
    <w:rsid w:val="00017DB8"/>
    <w:pPr>
      <w:keepNext/>
      <w:keepLines/>
      <w:spacing w:before="40" w:after="0"/>
      <w:jc w:val="center"/>
      <w:outlineLvl w:val="2"/>
    </w:pPr>
    <w:rPr>
      <w:rFonts w:eastAsiaTheme="majorEastAsia" w:cstheme="majorBidi"/>
      <w:b/>
      <w:color w:val="A6A6A6" w:themeColor="background1" w:themeShade="A6"/>
      <w:sz w:val="5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pitole Char"/>
    <w:basedOn w:val="DefaultParagraphFont"/>
    <w:link w:val="Heading1"/>
    <w:uiPriority w:val="9"/>
    <w:rsid w:val="00C82EE2"/>
    <w:rPr>
      <w:rFonts w:ascii="Arial" w:eastAsiaTheme="majorEastAsia" w:hAnsi="Arial" w:cstheme="majorBidi"/>
      <w:b/>
      <w:caps/>
      <w:color w:val="A6A6A6" w:themeColor="background1" w:themeShade="A6"/>
      <w:sz w:val="24"/>
      <w:szCs w:val="52"/>
      <w:lang w:val="ro-RO"/>
    </w:rPr>
  </w:style>
  <w:style w:type="character" w:customStyle="1" w:styleId="Heading2Char">
    <w:name w:val="Heading 2 Char"/>
    <w:aliases w:val="Subcapitole Char"/>
    <w:basedOn w:val="DefaultParagraphFont"/>
    <w:link w:val="Heading2"/>
    <w:uiPriority w:val="9"/>
    <w:rsid w:val="00C82EE2"/>
    <w:rPr>
      <w:rFonts w:ascii="Arial" w:eastAsiaTheme="majorEastAsia" w:hAnsi="Arial" w:cstheme="majorBidi"/>
      <w:b/>
      <w:bCs/>
      <w:caps/>
      <w:color w:val="A6A6A6" w:themeColor="background1" w:themeShade="A6"/>
      <w:sz w:val="20"/>
      <w:szCs w:val="16"/>
      <w:lang w:val="ro-RO"/>
    </w:rPr>
  </w:style>
  <w:style w:type="paragraph" w:styleId="TOC1">
    <w:name w:val="toc 1"/>
    <w:aliases w:val="Cuprins RURIS"/>
    <w:basedOn w:val="Normal"/>
    <w:next w:val="Normal"/>
    <w:autoRedefine/>
    <w:uiPriority w:val="39"/>
    <w:unhideWhenUsed/>
    <w:rsid w:val="00373BE8"/>
    <w:pPr>
      <w:tabs>
        <w:tab w:val="right" w:leader="dot" w:pos="6096"/>
      </w:tabs>
      <w:spacing w:after="100"/>
    </w:pPr>
    <w:rPr>
      <w:rFonts w:eastAsia="SimSun"/>
      <w:bCs/>
      <w:noProof/>
      <w:sz w:val="20"/>
      <w:lang w:eastAsia="zh-CN"/>
    </w:rPr>
  </w:style>
  <w:style w:type="paragraph" w:styleId="NoSpacing">
    <w:name w:val="No Spacing"/>
    <w:aliases w:val="Introducere"/>
    <w:autoRedefine/>
    <w:uiPriority w:val="1"/>
    <w:qFormat/>
    <w:rsid w:val="00C069BA"/>
    <w:pPr>
      <w:spacing w:after="0" w:line="360" w:lineRule="auto"/>
      <w:jc w:val="both"/>
    </w:pPr>
    <w:rPr>
      <w:rFonts w:ascii="Arial" w:hAnsi="Arial"/>
      <w:sz w:val="16"/>
      <w:szCs w:val="18"/>
      <w:lang w:val="ro-RO"/>
    </w:rPr>
  </w:style>
  <w:style w:type="paragraph" w:customStyle="1" w:styleId="Prezentaregeneralaprodus">
    <w:name w:val="Prezentare generala produs"/>
    <w:basedOn w:val="ListParagraph"/>
    <w:link w:val="PrezentaregeneralaprodusChar"/>
    <w:qFormat/>
    <w:rsid w:val="00474ECF"/>
    <w:pPr>
      <w:numPr>
        <w:numId w:val="2"/>
      </w:numPr>
      <w:spacing w:after="0" w:line="264" w:lineRule="auto"/>
      <w:ind w:hanging="360"/>
    </w:pPr>
  </w:style>
  <w:style w:type="character" w:customStyle="1" w:styleId="PrezentaregeneralaprodusChar">
    <w:name w:val="Prezentare generala produs Char"/>
    <w:basedOn w:val="DefaultParagraphFont"/>
    <w:link w:val="Prezentaregeneralaprodus"/>
    <w:rsid w:val="00474ECF"/>
    <w:rPr>
      <w:rFonts w:ascii="Arial" w:hAnsi="Arial"/>
      <w:sz w:val="16"/>
      <w:lang w:val="ro-RO"/>
    </w:rPr>
  </w:style>
  <w:style w:type="paragraph" w:styleId="ListParagraph">
    <w:name w:val="List Paragraph"/>
    <w:basedOn w:val="Normal"/>
    <w:link w:val="ListParagraphChar"/>
    <w:uiPriority w:val="34"/>
    <w:qFormat/>
    <w:rsid w:val="00474ECF"/>
    <w:pPr>
      <w:ind w:left="720"/>
      <w:contextualSpacing/>
    </w:pPr>
  </w:style>
  <w:style w:type="character" w:customStyle="1" w:styleId="Heading3Char">
    <w:name w:val="Heading 3 Char"/>
    <w:aliases w:val="Titluri Char"/>
    <w:basedOn w:val="DefaultParagraphFont"/>
    <w:link w:val="Heading3"/>
    <w:uiPriority w:val="9"/>
    <w:rsid w:val="00017DB8"/>
    <w:rPr>
      <w:rFonts w:ascii="Arial" w:eastAsiaTheme="majorEastAsia" w:hAnsi="Arial" w:cstheme="majorBidi"/>
      <w:b/>
      <w:color w:val="A6A6A6" w:themeColor="background1" w:themeShade="A6"/>
      <w:sz w:val="52"/>
      <w:szCs w:val="24"/>
    </w:rPr>
  </w:style>
  <w:style w:type="paragraph" w:styleId="Header">
    <w:name w:val="header"/>
    <w:basedOn w:val="Normal"/>
    <w:link w:val="HeaderChar"/>
    <w:uiPriority w:val="99"/>
    <w:unhideWhenUsed/>
    <w:rsid w:val="002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C5D"/>
    <w:rPr>
      <w:rFonts w:ascii="Arial" w:hAnsi="Arial"/>
      <w:sz w:val="16"/>
      <w:lang w:val="ro-RO"/>
    </w:rPr>
  </w:style>
  <w:style w:type="paragraph" w:styleId="Footer">
    <w:name w:val="footer"/>
    <w:basedOn w:val="Normal"/>
    <w:link w:val="FooterChar"/>
    <w:unhideWhenUsed/>
    <w:rsid w:val="002C5C5D"/>
    <w:pPr>
      <w:tabs>
        <w:tab w:val="center" w:pos="4680"/>
        <w:tab w:val="right" w:pos="9360"/>
      </w:tabs>
      <w:spacing w:after="0" w:line="240" w:lineRule="auto"/>
    </w:pPr>
  </w:style>
  <w:style w:type="character" w:customStyle="1" w:styleId="FooterChar">
    <w:name w:val="Footer Char"/>
    <w:basedOn w:val="DefaultParagraphFont"/>
    <w:link w:val="Footer"/>
    <w:rsid w:val="002C5C5D"/>
    <w:rPr>
      <w:rFonts w:ascii="Arial" w:hAnsi="Arial"/>
      <w:sz w:val="16"/>
      <w:lang w:val="ro-RO"/>
    </w:rPr>
  </w:style>
  <w:style w:type="character" w:styleId="Hyperlink">
    <w:name w:val="Hyperlink"/>
    <w:basedOn w:val="DefaultParagraphFont"/>
    <w:uiPriority w:val="99"/>
    <w:unhideWhenUsed/>
    <w:rsid w:val="002C5C5D"/>
    <w:rPr>
      <w:color w:val="0563C1" w:themeColor="hyperlink"/>
      <w:u w:val="single"/>
    </w:rPr>
  </w:style>
  <w:style w:type="paragraph" w:styleId="TOC2">
    <w:name w:val="toc 2"/>
    <w:basedOn w:val="Normal"/>
    <w:next w:val="Normal"/>
    <w:autoRedefine/>
    <w:uiPriority w:val="39"/>
    <w:unhideWhenUsed/>
    <w:rsid w:val="002C5C5D"/>
    <w:pPr>
      <w:tabs>
        <w:tab w:val="right" w:leader="dot" w:pos="6120"/>
      </w:tabs>
      <w:spacing w:after="100"/>
      <w:ind w:left="220" w:right="191"/>
    </w:pPr>
  </w:style>
  <w:style w:type="paragraph" w:styleId="TOCHeading">
    <w:name w:val="TOC Heading"/>
    <w:basedOn w:val="Heading1"/>
    <w:next w:val="Normal"/>
    <w:uiPriority w:val="39"/>
    <w:unhideWhenUsed/>
    <w:qFormat/>
    <w:rsid w:val="002C5C5D"/>
    <w:pPr>
      <w:tabs>
        <w:tab w:val="clear" w:pos="1309"/>
        <w:tab w:val="clear" w:pos="4513"/>
      </w:tabs>
      <w:jc w:val="left"/>
      <w:outlineLvl w:val="9"/>
    </w:pPr>
    <w:rPr>
      <w:rFonts w:asciiTheme="majorHAnsi" w:eastAsia="SimSun" w:hAnsiTheme="majorHAnsi"/>
      <w:b w:val="0"/>
      <w:caps w:val="0"/>
      <w:color w:val="294982" w:themeColor="accent1" w:themeShade="A6"/>
      <w:sz w:val="32"/>
      <w:szCs w:val="32"/>
      <w:lang w:val="en-US" w:eastAsia="zh-CN"/>
    </w:rPr>
  </w:style>
  <w:style w:type="paragraph" w:styleId="NormalWeb">
    <w:name w:val="Normal (Web)"/>
    <w:basedOn w:val="Normal"/>
    <w:uiPriority w:val="99"/>
    <w:semiHidden/>
    <w:unhideWhenUsed/>
    <w:rsid w:val="002C5C5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C5C5D"/>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2C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rsid w:val="002C5C5D"/>
    <w:rPr>
      <w:rFonts w:ascii="Courier New" w:eastAsia="Times New Roman" w:hAnsi="Courier New" w:cs="Courier New"/>
      <w:sz w:val="20"/>
      <w:szCs w:val="20"/>
      <w:lang w:val="ro-RO" w:eastAsia="ro-RO"/>
    </w:rPr>
  </w:style>
  <w:style w:type="paragraph" w:customStyle="1" w:styleId="RechteSpalteTechnBer">
    <w:name w:val="Rechte Spalte Techn. Ber."/>
    <w:basedOn w:val="Normal"/>
    <w:rsid w:val="002E600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overflowPunct w:val="0"/>
      <w:autoSpaceDE w:val="0"/>
      <w:autoSpaceDN w:val="0"/>
      <w:adjustRightInd w:val="0"/>
      <w:spacing w:after="0" w:line="240" w:lineRule="auto"/>
      <w:jc w:val="left"/>
      <w:textAlignment w:val="baseline"/>
    </w:pPr>
    <w:rPr>
      <w:rFonts w:eastAsia="SimSun" w:cs="Times New Roman"/>
      <w:sz w:val="24"/>
      <w:szCs w:val="20"/>
      <w:lang w:val="de-DE" w:eastAsia="de-DE"/>
    </w:rPr>
  </w:style>
  <w:style w:type="paragraph" w:styleId="BodyText">
    <w:name w:val="Body Text"/>
    <w:basedOn w:val="Normal"/>
    <w:link w:val="BodyTextChar"/>
    <w:rsid w:val="00674AD9"/>
    <w:pPr>
      <w:widowControl w:val="0"/>
      <w:spacing w:after="0" w:line="240" w:lineRule="auto"/>
    </w:pPr>
    <w:rPr>
      <w:rFonts w:eastAsia="SimSun" w:cs="Arial"/>
      <w:kern w:val="2"/>
      <w:sz w:val="24"/>
      <w:szCs w:val="24"/>
      <w:lang w:val="en-US" w:eastAsia="zh-CN"/>
    </w:rPr>
  </w:style>
  <w:style w:type="character" w:customStyle="1" w:styleId="BodyTextChar">
    <w:name w:val="Body Text Char"/>
    <w:basedOn w:val="DefaultParagraphFont"/>
    <w:link w:val="BodyText"/>
    <w:rsid w:val="00674AD9"/>
    <w:rPr>
      <w:rFonts w:ascii="Arial" w:eastAsia="SimSun" w:hAnsi="Arial" w:cs="Arial"/>
      <w:kern w:val="2"/>
      <w:sz w:val="24"/>
      <w:szCs w:val="24"/>
      <w:lang w:eastAsia="zh-CN"/>
    </w:rPr>
  </w:style>
  <w:style w:type="paragraph" w:styleId="Caption">
    <w:name w:val="caption"/>
    <w:basedOn w:val="Normal"/>
    <w:next w:val="Normal"/>
    <w:qFormat/>
    <w:rsid w:val="00BC520E"/>
    <w:pPr>
      <w:widowControl w:val="0"/>
      <w:spacing w:after="0" w:line="240" w:lineRule="auto"/>
    </w:pPr>
    <w:rPr>
      <w:rFonts w:eastAsia="SimSun" w:cs="Arial"/>
      <w:b/>
      <w:bCs/>
      <w:kern w:val="2"/>
      <w:sz w:val="32"/>
      <w:szCs w:val="24"/>
      <w:lang w:val="en-US" w:eastAsia="zh-CN"/>
    </w:rPr>
  </w:style>
  <w:style w:type="character" w:customStyle="1" w:styleId="ListParagraphChar">
    <w:name w:val="List Paragraph Char"/>
    <w:basedOn w:val="DefaultParagraphFont"/>
    <w:link w:val="ListParagraph"/>
    <w:uiPriority w:val="34"/>
    <w:rsid w:val="004E0CCA"/>
    <w:rPr>
      <w:rFonts w:ascii="Arial" w:hAnsi="Arial"/>
      <w:sz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emf"/><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fo@ruris.ro"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www.afm.ro"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hyperlink" Target="https://magazin.asro.ro/ro/standard/271319"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5C51A48B4AF242967D9725272129AF" ma:contentTypeVersion="9" ma:contentTypeDescription="Create a new document." ma:contentTypeScope="" ma:versionID="95379e542506c6a7483d2a52bdff39a7">
  <xsd:schema xmlns:xsd="http://www.w3.org/2001/XMLSchema" xmlns:xs="http://www.w3.org/2001/XMLSchema" xmlns:p="http://schemas.microsoft.com/office/2006/metadata/properties" xmlns:ns2="e9828c6d-08ed-4c58-aad8-81b9b1b4e8b6" xmlns:ns3="fd21ada0-f16d-4864-bd04-4e8df0429460" targetNamespace="http://schemas.microsoft.com/office/2006/metadata/properties" ma:root="true" ma:fieldsID="99b772bbd16da4c5f8287c8b9ad1b961" ns2:_="" ns3:_="">
    <xsd:import namespace="e9828c6d-08ed-4c58-aad8-81b9b1b4e8b6"/>
    <xsd:import namespace="fd21ada0-f16d-4864-bd04-4e8df0429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28c6d-08ed-4c58-aad8-81b9b1b4e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8820f97-1d83-4d56-89b0-15adb02e73f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21ada0-f16d-4864-bd04-4e8df042946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6f1303-5690-4080-9a89-60ee3ae0f788}" ma:internalName="TaxCatchAll" ma:showField="CatchAllData" ma:web="fd21ada0-f16d-4864-bd04-4e8df0429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828c6d-08ed-4c58-aad8-81b9b1b4e8b6">
      <Terms xmlns="http://schemas.microsoft.com/office/infopath/2007/PartnerControls"/>
    </lcf76f155ced4ddcb4097134ff3c332f>
    <TaxCatchAll xmlns="fd21ada0-f16d-4864-bd04-4e8df0429460" xsi:nil="true"/>
  </documentManagement>
</p:properties>
</file>

<file path=customXml/itemProps1.xml><?xml version="1.0" encoding="utf-8"?>
<ds:datastoreItem xmlns:ds="http://schemas.openxmlformats.org/officeDocument/2006/customXml" ds:itemID="{42E50CD1-F9CF-4F13-BE0E-11B7380EC50B}">
  <ds:schemaRefs>
    <ds:schemaRef ds:uri="http://schemas.openxmlformats.org/officeDocument/2006/bibliography"/>
  </ds:schemaRefs>
</ds:datastoreItem>
</file>

<file path=customXml/itemProps2.xml><?xml version="1.0" encoding="utf-8"?>
<ds:datastoreItem xmlns:ds="http://schemas.openxmlformats.org/officeDocument/2006/customXml" ds:itemID="{5A65A0B4-C461-4D2B-A927-632BFD0E21F7}"/>
</file>

<file path=customXml/itemProps3.xml><?xml version="1.0" encoding="utf-8"?>
<ds:datastoreItem xmlns:ds="http://schemas.openxmlformats.org/officeDocument/2006/customXml" ds:itemID="{F0C0771E-9C1A-42FC-9598-4FF9D3020109}"/>
</file>

<file path=customXml/itemProps4.xml><?xml version="1.0" encoding="utf-8"?>
<ds:datastoreItem xmlns:ds="http://schemas.openxmlformats.org/officeDocument/2006/customXml" ds:itemID="{7F2C7F7B-8E27-46FB-95CC-35CC2AECF409}"/>
</file>

<file path=docProps/app.xml><?xml version="1.0" encoding="utf-8"?>
<Properties xmlns="http://schemas.openxmlformats.org/officeDocument/2006/extended-properties" xmlns:vt="http://schemas.openxmlformats.org/officeDocument/2006/docPropsVTypes">
  <Template>Normal.dotm</Template>
  <TotalTime>969</TotalTime>
  <Pages>25</Pages>
  <Words>4052</Words>
  <Characters>23505</Characters>
  <Application>Microsoft Office Word</Application>
  <DocSecurity>0</DocSecurity>
  <Lines>195</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Ruris 2</dc:creator>
  <cp:keywords/>
  <dc:description/>
  <cp:lastModifiedBy>Ruris Impex SRL</cp:lastModifiedBy>
  <cp:revision>101</cp:revision>
  <cp:lastPrinted>2022-12-13T12:48:00Z</cp:lastPrinted>
  <dcterms:created xsi:type="dcterms:W3CDTF">2022-05-10T11:36:00Z</dcterms:created>
  <dcterms:modified xsi:type="dcterms:W3CDTF">2022-12-13T12:48:00Z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0x010100B05C51A48B4AF242967D9725272129AF</vt:lpwstr>
  </property>
</Properties>
</file>